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3152E4" w:rsidRDefault="0028588C" w:rsidP="0028588C">
      <w:pPr>
        <w:jc w:val="center"/>
        <w:rPr>
          <w:b/>
          <w:bCs/>
          <w:noProof/>
          <w:szCs w:val="24"/>
          <w:highlight w:val="yellow"/>
        </w:rPr>
      </w:pPr>
      <w:r w:rsidRPr="003152E4">
        <w:rPr>
          <w:b/>
          <w:bCs/>
          <w:noProof/>
          <w:szCs w:val="24"/>
          <w:highlight w:val="yellow"/>
        </w:rPr>
        <w:t>T.C</w:t>
      </w:r>
    </w:p>
    <w:p w:rsidR="0028588C" w:rsidRPr="003152E4" w:rsidRDefault="00F466D3" w:rsidP="0028588C">
      <w:pPr>
        <w:jc w:val="center"/>
        <w:rPr>
          <w:b/>
          <w:bCs/>
          <w:noProof/>
          <w:szCs w:val="24"/>
          <w:highlight w:val="yellow"/>
        </w:rPr>
      </w:pPr>
      <w:r>
        <w:rPr>
          <w:b/>
          <w:bCs/>
          <w:noProof/>
          <w:szCs w:val="24"/>
          <w:highlight w:val="yellow"/>
        </w:rPr>
        <w:t xml:space="preserve">PAMUKKALE </w:t>
      </w:r>
      <w:r w:rsidR="0028588C" w:rsidRPr="003152E4">
        <w:rPr>
          <w:b/>
          <w:bCs/>
          <w:noProof/>
          <w:szCs w:val="24"/>
          <w:highlight w:val="yellow"/>
        </w:rPr>
        <w:t>KAYMAKAMLIĞI</w:t>
      </w:r>
    </w:p>
    <w:p w:rsidR="0028588C" w:rsidRPr="00E22B8A" w:rsidRDefault="00F466D3" w:rsidP="0028588C">
      <w:pPr>
        <w:jc w:val="center"/>
        <w:rPr>
          <w:b/>
          <w:bCs/>
          <w:noProof/>
          <w:szCs w:val="24"/>
        </w:rPr>
      </w:pPr>
      <w:r>
        <w:rPr>
          <w:b/>
          <w:bCs/>
          <w:noProof/>
          <w:szCs w:val="24"/>
          <w:highlight w:val="yellow"/>
        </w:rPr>
        <w:t>PINARKENT İLK</w:t>
      </w:r>
      <w:r w:rsidR="0028588C" w:rsidRPr="003152E4">
        <w:rPr>
          <w:b/>
          <w:bCs/>
          <w:noProof/>
          <w:szCs w:val="24"/>
          <w:highlight w:val="yellow"/>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BA698E">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r w:rsidR="00BB57AE" w:rsidRPr="00A47F2F">
        <w:rPr>
          <w:szCs w:val="24"/>
        </w:rPr>
        <w:lastRenderedPageBreak/>
        <w:t>Sunuş</w:t>
      </w:r>
      <w:bookmarkEnd w:id="0"/>
    </w:p>
    <w:p w:rsidR="00F466D3" w:rsidRPr="0092365F" w:rsidRDefault="00DD776C" w:rsidP="00DD776C">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00F466D3" w:rsidRPr="0092365F">
        <w:rPr>
          <w:rFonts w:ascii="Times New Roman" w:hAnsi="Times New Roman" w:cs="Times New Roman"/>
          <w:color w:val="auto"/>
        </w:rPr>
        <w:t>Çok hızlı gelişen, değişen teknolojilerle bilginin değişim süreci de hızla değişmiş ve başarı için sistemli ve planlı bir çalışmayı kaçınılmaz kılmıştır. Sürekli değişen ve</w:t>
      </w:r>
      <w:r>
        <w:rPr>
          <w:rFonts w:ascii="Times New Roman" w:hAnsi="Times New Roman" w:cs="Times New Roman"/>
          <w:color w:val="auto"/>
        </w:rPr>
        <w:t xml:space="preserve"> </w:t>
      </w:r>
      <w:r w:rsidR="00F466D3" w:rsidRPr="0092365F">
        <w:rPr>
          <w:rFonts w:ascii="Times New Roman" w:hAnsi="Times New Roman" w:cs="Times New Roman"/>
          <w:color w:val="auto"/>
        </w:rPr>
        <w:t>gelişen ortamlarda çağın gerekleri ile uyumlu bir eğitim öğretim anlayışını sistematik</w:t>
      </w:r>
      <w:r>
        <w:rPr>
          <w:rFonts w:ascii="Times New Roman" w:hAnsi="Times New Roman" w:cs="Times New Roman"/>
          <w:color w:val="auto"/>
        </w:rPr>
        <w:t xml:space="preserve"> </w:t>
      </w:r>
      <w:r w:rsidR="00F466D3" w:rsidRPr="0092365F">
        <w:rPr>
          <w:rFonts w:ascii="Times New Roman" w:hAnsi="Times New Roman" w:cs="Times New Roman"/>
          <w:color w:val="auto"/>
        </w:rPr>
        <w:t>bir şekilde devam ettirebilmemiz, belirlediğimiz stratejileri en etkin şekilde uygulayabilmemiz ile mümkün olacaktır. Başarılı olmak da iyi bir planlama ve bu planın</w:t>
      </w:r>
      <w:r w:rsidR="00F466D3">
        <w:rPr>
          <w:rFonts w:ascii="Times New Roman" w:hAnsi="Times New Roman" w:cs="Times New Roman"/>
          <w:color w:val="auto"/>
        </w:rPr>
        <w:t xml:space="preserve"> </w:t>
      </w:r>
      <w:r w:rsidR="00F466D3" w:rsidRPr="0092365F">
        <w:rPr>
          <w:rFonts w:ascii="Times New Roman" w:hAnsi="Times New Roman" w:cs="Times New Roman"/>
          <w:color w:val="auto"/>
        </w:rPr>
        <w:t xml:space="preserve">etkin bir şekilde uygulanmasına bağlıdır. </w:t>
      </w:r>
    </w:p>
    <w:p w:rsidR="00DD776C" w:rsidRDefault="00F466D3" w:rsidP="00DD776C">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00DD776C">
        <w:rPr>
          <w:rFonts w:ascii="Times New Roman" w:hAnsi="Times New Roman" w:cs="Times New Roman"/>
          <w:color w:val="auto"/>
        </w:rPr>
        <w:t xml:space="preserve">          </w:t>
      </w:r>
      <w:r>
        <w:rPr>
          <w:rFonts w:ascii="Times New Roman" w:hAnsi="Times New Roman" w:cs="Times New Roman"/>
          <w:color w:val="auto"/>
        </w:rPr>
        <w:t xml:space="preserve"> </w:t>
      </w:r>
      <w:r w:rsidRPr="0092365F">
        <w:rPr>
          <w:rFonts w:ascii="Times New Roman" w:hAnsi="Times New Roman" w:cs="Times New Roman"/>
          <w:color w:val="auto"/>
        </w:rPr>
        <w:t>Kapsamlı ve özgün bir çalışmanın sonucu hazırlanan Stratejik Plan okulumuzun çağa</w:t>
      </w:r>
      <w:r w:rsidR="00DD776C">
        <w:rPr>
          <w:rFonts w:ascii="Times New Roman" w:hAnsi="Times New Roman" w:cs="Times New Roman"/>
          <w:color w:val="auto"/>
        </w:rPr>
        <w:t xml:space="preserve"> </w:t>
      </w:r>
      <w:r w:rsidRPr="0092365F">
        <w:rPr>
          <w:rFonts w:ascii="Times New Roman" w:hAnsi="Times New Roman" w:cs="Times New Roman"/>
          <w:color w:val="auto"/>
        </w:rPr>
        <w:t>uyumu ve gelişimi açısından tespit edilen ve ulaşılması gereken hedeflerin yönünü doğrultusunu ve tercihlerini kapsamaktadır. Katılımcı bir anlayış ile oluşturulan Stratejik Plânın, okulumuzun eğitim yapısının daha da güçlendirilmesinde bir rehber olarak kullanılması amaçlanmaktadır. Belirlenen stratejik amaçlar doğrultusunda hedefler</w:t>
      </w:r>
      <w:r>
        <w:rPr>
          <w:rFonts w:ascii="Times New Roman" w:hAnsi="Times New Roman" w:cs="Times New Roman"/>
          <w:color w:val="auto"/>
        </w:rPr>
        <w:t xml:space="preserve"> güncellenmiş ve okulumuzun 2019-2023 </w:t>
      </w:r>
      <w:r w:rsidRPr="0092365F">
        <w:rPr>
          <w:rFonts w:ascii="Times New Roman" w:hAnsi="Times New Roman" w:cs="Times New Roman"/>
          <w:color w:val="auto"/>
        </w:rPr>
        <w:t>yıllarına ait s</w:t>
      </w:r>
      <w:r w:rsidR="00DD776C">
        <w:rPr>
          <w:rFonts w:ascii="Times New Roman" w:hAnsi="Times New Roman" w:cs="Times New Roman"/>
          <w:color w:val="auto"/>
        </w:rPr>
        <w:t xml:space="preserve">tratejik plânı hazırlanmıştır. </w:t>
      </w:r>
      <w:r w:rsidRPr="0092365F">
        <w:rPr>
          <w:rFonts w:ascii="Times New Roman" w:hAnsi="Times New Roman" w:cs="Times New Roman"/>
          <w:color w:val="auto"/>
        </w:rPr>
        <w:t>Bu planlama; 5018 sayılı Kamu Mali Yönetimi ve Kontrol Kanunu gereği, Kamu kurumlarında stratejik planlamanın yapılması gerekliliği esasına dayanarak hazırlanmıştır. Zoru hemen başarırız, im</w:t>
      </w:r>
      <w:r w:rsidR="00DD776C">
        <w:rPr>
          <w:rFonts w:ascii="Times New Roman" w:hAnsi="Times New Roman" w:cs="Times New Roman"/>
          <w:color w:val="auto"/>
        </w:rPr>
        <w:t xml:space="preserve">kânsızı başarmak zaman alır. </w:t>
      </w:r>
    </w:p>
    <w:p w:rsidR="00F466D3" w:rsidRPr="0092365F" w:rsidRDefault="00DD776C" w:rsidP="00DD776C">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00F466D3" w:rsidRPr="0092365F">
        <w:rPr>
          <w:rFonts w:ascii="Times New Roman" w:hAnsi="Times New Roman" w:cs="Times New Roman"/>
          <w:color w:val="auto"/>
        </w:rPr>
        <w:t>Okulumuza ait bu planın hazırlanmasında her türlü özveriyi gösteren ve sürecin tamamlanmasına katkıda bulunan idarecilerimize, strat</w:t>
      </w:r>
      <w:r w:rsidR="00F466D3" w:rsidRPr="0092365F">
        <w:rPr>
          <w:rFonts w:ascii="Times New Roman" w:hAnsi="Times New Roman" w:cs="Times New Roman"/>
        </w:rPr>
        <w:t>ejik planlama ekiplerimize, İlçe Milli Eğitim Müdürlüğümüz Strateji Geliştirme Bölümü çalışanlarına teşekkür ediyor, bu plânın baş</w:t>
      </w:r>
      <w:r w:rsidR="00F466D3" w:rsidRPr="0092365F">
        <w:rPr>
          <w:rFonts w:ascii="Times New Roman" w:hAnsi="Times New Roman" w:cs="Times New Roman"/>
          <w:color w:val="auto"/>
        </w:rPr>
        <w:t>arıyl</w:t>
      </w:r>
      <w:r w:rsidR="00F466D3" w:rsidRPr="0092365F">
        <w:rPr>
          <w:rFonts w:ascii="Times New Roman" w:hAnsi="Times New Roman" w:cs="Times New Roman"/>
        </w:rPr>
        <w:t>a uygulanması ile okulumuzun baş</w:t>
      </w:r>
      <w:r w:rsidR="00F466D3" w:rsidRPr="0092365F">
        <w:rPr>
          <w:rFonts w:ascii="Times New Roman" w:hAnsi="Times New Roman" w:cs="Times New Roman"/>
          <w:color w:val="auto"/>
        </w:rPr>
        <w:t>arısının daha da artacağına</w:t>
      </w:r>
      <w:r w:rsidR="00F466D3" w:rsidRPr="0092365F">
        <w:rPr>
          <w:rFonts w:ascii="Times New Roman" w:hAnsi="Times New Roman" w:cs="Times New Roman"/>
        </w:rPr>
        <w:t xml:space="preserve"> inanıyor, tüm personelimize baş</w:t>
      </w:r>
      <w:r w:rsidR="00F466D3" w:rsidRPr="0092365F">
        <w:rPr>
          <w:rFonts w:ascii="Times New Roman" w:hAnsi="Times New Roman" w:cs="Times New Roman"/>
          <w:color w:val="auto"/>
        </w:rPr>
        <w:t>arılar diliyorum</w:t>
      </w:r>
    </w:p>
    <w:p w:rsidR="00F466D3" w:rsidRPr="0092365F" w:rsidRDefault="00F466D3" w:rsidP="00DD776C">
      <w:pPr>
        <w:tabs>
          <w:tab w:val="left" w:pos="180"/>
        </w:tabs>
        <w:ind w:right="297"/>
        <w:jc w:val="both"/>
        <w:rPr>
          <w:rFonts w:ascii="Times New Roman" w:hAnsi="Times New Roman"/>
          <w:szCs w:val="24"/>
        </w:rPr>
      </w:pPr>
    </w:p>
    <w:p w:rsidR="00F466D3" w:rsidRPr="0092365F" w:rsidRDefault="005777BF" w:rsidP="00F466D3">
      <w:pPr>
        <w:pStyle w:val="AralkYok"/>
        <w:jc w:val="right"/>
        <w:rPr>
          <w:rFonts w:ascii="Times New Roman" w:hAnsi="Times New Roman"/>
          <w:sz w:val="24"/>
          <w:szCs w:val="24"/>
        </w:rPr>
      </w:pPr>
      <w:r>
        <w:rPr>
          <w:rFonts w:ascii="Times New Roman" w:hAnsi="Times New Roman"/>
          <w:sz w:val="24"/>
          <w:szCs w:val="24"/>
        </w:rPr>
        <w:t>Eyüp ÇIRPAN</w:t>
      </w:r>
    </w:p>
    <w:p w:rsidR="00F466D3" w:rsidRPr="0092365F" w:rsidRDefault="00F466D3" w:rsidP="00F466D3">
      <w:pPr>
        <w:pStyle w:val="AralkYok"/>
        <w:ind w:left="7080" w:firstLine="708"/>
        <w:jc w:val="center"/>
        <w:rPr>
          <w:rFonts w:ascii="Times New Roman" w:hAnsi="Times New Roman"/>
          <w:sz w:val="24"/>
          <w:szCs w:val="24"/>
        </w:rPr>
      </w:pPr>
      <w:r>
        <w:rPr>
          <w:rFonts w:ascii="Times New Roman" w:hAnsi="Times New Roman"/>
          <w:sz w:val="24"/>
          <w:szCs w:val="24"/>
        </w:rPr>
        <w:t xml:space="preserve">                                                                       </w:t>
      </w:r>
      <w:r w:rsidR="00DD776C">
        <w:rPr>
          <w:rFonts w:ascii="Times New Roman" w:hAnsi="Times New Roman"/>
          <w:sz w:val="24"/>
          <w:szCs w:val="24"/>
        </w:rPr>
        <w:t xml:space="preserve">       </w:t>
      </w:r>
      <w:r w:rsidRPr="0092365F">
        <w:rPr>
          <w:rFonts w:ascii="Times New Roman" w:hAnsi="Times New Roman"/>
          <w:sz w:val="24"/>
          <w:szCs w:val="24"/>
        </w:rPr>
        <w:t>Okul Müdürü</w:t>
      </w:r>
    </w:p>
    <w:p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rsidR="00373590" w:rsidRPr="007B0250" w:rsidRDefault="008D4E73">
      <w:pPr>
        <w:pStyle w:val="T1"/>
        <w:tabs>
          <w:tab w:val="right" w:leader="dot" w:pos="13994"/>
        </w:tabs>
        <w:rPr>
          <w:b w:val="0"/>
          <w:bCs w:val="0"/>
          <w:caps w:val="0"/>
          <w:noProof/>
          <w:sz w:val="22"/>
          <w:szCs w:val="22"/>
        </w:rPr>
      </w:pPr>
      <w:r>
        <w:rPr>
          <w:b w:val="0"/>
          <w:bCs w:val="0"/>
          <w:i/>
          <w:iCs/>
          <w:szCs w:val="24"/>
        </w:rPr>
        <w:fldChar w:fldCharType="begin"/>
      </w:r>
      <w:r>
        <w:rPr>
          <w:b w:val="0"/>
          <w:bCs w:val="0"/>
          <w:i/>
          <w:iCs/>
          <w:szCs w:val="24"/>
        </w:rPr>
        <w:instrText xml:space="preserve"> TOC \o "1-2" \h \z \u </w:instrText>
      </w:r>
      <w:r>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373590">
          <w:rPr>
            <w:noProof/>
            <w:webHidden/>
          </w:rPr>
          <w:fldChar w:fldCharType="begin"/>
        </w:r>
        <w:r w:rsidR="00373590">
          <w:rPr>
            <w:noProof/>
            <w:webHidden/>
          </w:rPr>
          <w:instrText xml:space="preserve"> PAGEREF _Toc531097530 \h </w:instrText>
        </w:r>
        <w:r w:rsidR="00373590">
          <w:rPr>
            <w:noProof/>
            <w:webHidden/>
          </w:rPr>
        </w:r>
        <w:r w:rsidR="00373590">
          <w:rPr>
            <w:noProof/>
            <w:webHidden/>
          </w:rPr>
          <w:fldChar w:fldCharType="separate"/>
        </w:r>
        <w:r w:rsidR="00373590">
          <w:rPr>
            <w:noProof/>
            <w:webHidden/>
          </w:rPr>
          <w:t>3</w:t>
        </w:r>
        <w:r w:rsidR="00373590">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1" w:history="1">
        <w:r w:rsidRPr="000A51F4">
          <w:rPr>
            <w:rStyle w:val="Kpr"/>
            <w:rFonts w:eastAsia="SimSun"/>
            <w:noProof/>
          </w:rPr>
          <w:t>İçindekiler</w:t>
        </w:r>
        <w:r>
          <w:rPr>
            <w:noProof/>
            <w:webHidden/>
          </w:rPr>
          <w:tab/>
        </w:r>
        <w:r>
          <w:rPr>
            <w:noProof/>
            <w:webHidden/>
          </w:rPr>
          <w:fldChar w:fldCharType="begin"/>
        </w:r>
        <w:r>
          <w:rPr>
            <w:noProof/>
            <w:webHidden/>
          </w:rPr>
          <w:instrText xml:space="preserve"> PAGEREF _Toc531097531 \h </w:instrText>
        </w:r>
        <w:r>
          <w:rPr>
            <w:noProof/>
            <w:webHidden/>
          </w:rPr>
        </w:r>
        <w:r>
          <w:rPr>
            <w:noProof/>
            <w:webHidden/>
          </w:rPr>
          <w:fldChar w:fldCharType="separate"/>
        </w:r>
        <w:r>
          <w:rPr>
            <w:noProof/>
            <w:webHidden/>
          </w:rPr>
          <w:t>4</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2" w:history="1">
        <w:r w:rsidRPr="000A51F4">
          <w:rPr>
            <w:rStyle w:val="Kpr"/>
            <w:rFonts w:eastAsia="SimSun"/>
            <w:noProof/>
          </w:rPr>
          <w:t>BÖLÜM I: GİRİŞ ve PLAN HAZIRLIK SÜRECİ</w:t>
        </w:r>
        <w:r>
          <w:rPr>
            <w:noProof/>
            <w:webHidden/>
          </w:rPr>
          <w:tab/>
        </w:r>
        <w:r>
          <w:rPr>
            <w:noProof/>
            <w:webHidden/>
          </w:rPr>
          <w:fldChar w:fldCharType="begin"/>
        </w:r>
        <w:r>
          <w:rPr>
            <w:noProof/>
            <w:webHidden/>
          </w:rPr>
          <w:instrText xml:space="preserve"> PAGEREF _Toc531097532 \h </w:instrText>
        </w:r>
        <w:r>
          <w:rPr>
            <w:noProof/>
            <w:webHidden/>
          </w:rPr>
        </w:r>
        <w:r>
          <w:rPr>
            <w:noProof/>
            <w:webHidden/>
          </w:rPr>
          <w:fldChar w:fldCharType="separate"/>
        </w:r>
        <w:r>
          <w:rPr>
            <w:noProof/>
            <w:webHidden/>
          </w:rPr>
          <w:t>5</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3" w:history="1">
        <w:r w:rsidRPr="000A51F4">
          <w:rPr>
            <w:rStyle w:val="Kpr"/>
            <w:rFonts w:eastAsia="SimSun"/>
            <w:noProof/>
          </w:rPr>
          <w:t xml:space="preserve">BÖLÜM II: </w:t>
        </w:r>
        <w:r w:rsidRPr="000A51F4">
          <w:rPr>
            <w:rStyle w:val="Kpr"/>
            <w:rFonts w:eastAsia="Calibri"/>
            <w:noProof/>
          </w:rPr>
          <w:t>DURUM ANALİZİ</w:t>
        </w:r>
        <w:r>
          <w:rPr>
            <w:noProof/>
            <w:webHidden/>
          </w:rPr>
          <w:tab/>
        </w:r>
        <w:r>
          <w:rPr>
            <w:noProof/>
            <w:webHidden/>
          </w:rPr>
          <w:fldChar w:fldCharType="begin"/>
        </w:r>
        <w:r>
          <w:rPr>
            <w:noProof/>
            <w:webHidden/>
          </w:rPr>
          <w:instrText xml:space="preserve"> PAGEREF _Toc531097533 \h </w:instrText>
        </w:r>
        <w:r>
          <w:rPr>
            <w:noProof/>
            <w:webHidden/>
          </w:rPr>
        </w:r>
        <w:r>
          <w:rPr>
            <w:noProof/>
            <w:webHidden/>
          </w:rPr>
          <w:fldChar w:fldCharType="separate"/>
        </w:r>
        <w:r>
          <w:rPr>
            <w:noProof/>
            <w:webHidden/>
          </w:rPr>
          <w:t>6</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4" w:history="1">
        <w:r w:rsidRPr="000A51F4">
          <w:rPr>
            <w:rStyle w:val="Kpr"/>
            <w:rFonts w:eastAsia="SimSun"/>
            <w:noProof/>
          </w:rPr>
          <w:t xml:space="preserve">Okulun Kısa Tanıtımı </w:t>
        </w:r>
        <w:r>
          <w:rPr>
            <w:noProof/>
            <w:webHidden/>
          </w:rPr>
          <w:tab/>
        </w:r>
        <w:r>
          <w:rPr>
            <w:noProof/>
            <w:webHidden/>
          </w:rPr>
          <w:fldChar w:fldCharType="begin"/>
        </w:r>
        <w:r>
          <w:rPr>
            <w:noProof/>
            <w:webHidden/>
          </w:rPr>
          <w:instrText xml:space="preserve"> PAGEREF _Toc531097534 \h </w:instrText>
        </w:r>
        <w:r>
          <w:rPr>
            <w:noProof/>
            <w:webHidden/>
          </w:rPr>
        </w:r>
        <w:r>
          <w:rPr>
            <w:noProof/>
            <w:webHidden/>
          </w:rPr>
          <w:fldChar w:fldCharType="separate"/>
        </w:r>
        <w:r>
          <w:rPr>
            <w:noProof/>
            <w:webHidden/>
          </w:rPr>
          <w:t>6</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5" w:history="1">
        <w:r w:rsidRPr="000A51F4">
          <w:rPr>
            <w:rStyle w:val="Kpr"/>
            <w:rFonts w:eastAsia="SimSun"/>
            <w:noProof/>
          </w:rPr>
          <w:t>Okulun Mevcut Durumu: Temel İstatistikler</w:t>
        </w:r>
        <w:r>
          <w:rPr>
            <w:noProof/>
            <w:webHidden/>
          </w:rPr>
          <w:tab/>
        </w:r>
        <w:r>
          <w:rPr>
            <w:noProof/>
            <w:webHidden/>
          </w:rPr>
          <w:fldChar w:fldCharType="begin"/>
        </w:r>
        <w:r>
          <w:rPr>
            <w:noProof/>
            <w:webHidden/>
          </w:rPr>
          <w:instrText xml:space="preserve"> PAGEREF _Toc531097535 \h </w:instrText>
        </w:r>
        <w:r>
          <w:rPr>
            <w:noProof/>
            <w:webHidden/>
          </w:rPr>
        </w:r>
        <w:r>
          <w:rPr>
            <w:noProof/>
            <w:webHidden/>
          </w:rPr>
          <w:fldChar w:fldCharType="separate"/>
        </w:r>
        <w:r>
          <w:rPr>
            <w:noProof/>
            <w:webHidden/>
          </w:rPr>
          <w:t>7</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6" w:history="1">
        <w:r w:rsidRPr="000A51F4">
          <w:rPr>
            <w:rStyle w:val="Kpr"/>
            <w:rFonts w:eastAsia="SimSun"/>
            <w:noProof/>
          </w:rPr>
          <w:t>PAYDAŞ ANALİZİ</w:t>
        </w:r>
        <w:r>
          <w:rPr>
            <w:noProof/>
            <w:webHidden/>
          </w:rPr>
          <w:tab/>
        </w:r>
        <w:r>
          <w:rPr>
            <w:noProof/>
            <w:webHidden/>
          </w:rPr>
          <w:fldChar w:fldCharType="begin"/>
        </w:r>
        <w:r>
          <w:rPr>
            <w:noProof/>
            <w:webHidden/>
          </w:rPr>
          <w:instrText xml:space="preserve"> PAGEREF _Toc531097536 \h </w:instrText>
        </w:r>
        <w:r>
          <w:rPr>
            <w:noProof/>
            <w:webHidden/>
          </w:rPr>
        </w:r>
        <w:r>
          <w:rPr>
            <w:noProof/>
            <w:webHidden/>
          </w:rPr>
          <w:fldChar w:fldCharType="separate"/>
        </w:r>
        <w:r>
          <w:rPr>
            <w:noProof/>
            <w:webHidden/>
          </w:rPr>
          <w:t>12</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7" w:history="1">
        <w:r w:rsidRPr="000A51F4">
          <w:rPr>
            <w:rStyle w:val="Kpr"/>
            <w:rFonts w:eastAsia="SimSun"/>
            <w:noProof/>
          </w:rPr>
          <w:t>GZFT (Güçlü, Zayıf, Fırsat, Tehdit) Analizi</w:t>
        </w:r>
        <w:r>
          <w:rPr>
            <w:noProof/>
            <w:webHidden/>
          </w:rPr>
          <w:tab/>
        </w:r>
        <w:r>
          <w:rPr>
            <w:noProof/>
            <w:webHidden/>
          </w:rPr>
          <w:fldChar w:fldCharType="begin"/>
        </w:r>
        <w:r>
          <w:rPr>
            <w:noProof/>
            <w:webHidden/>
          </w:rPr>
          <w:instrText xml:space="preserve"> PAGEREF _Toc531097537 \h </w:instrText>
        </w:r>
        <w:r>
          <w:rPr>
            <w:noProof/>
            <w:webHidden/>
          </w:rPr>
        </w:r>
        <w:r>
          <w:rPr>
            <w:noProof/>
            <w:webHidden/>
          </w:rPr>
          <w:fldChar w:fldCharType="separate"/>
        </w:r>
        <w:r>
          <w:rPr>
            <w:noProof/>
            <w:webHidden/>
          </w:rPr>
          <w:t>14</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8" w:history="1">
        <w:r w:rsidRPr="000A51F4">
          <w:rPr>
            <w:rStyle w:val="Kpr"/>
            <w:rFonts w:eastAsia="SimSun"/>
            <w:noProof/>
          </w:rPr>
          <w:t>Gelişim ve Sorun Alanları</w:t>
        </w:r>
        <w:r>
          <w:rPr>
            <w:noProof/>
            <w:webHidden/>
          </w:rPr>
          <w:tab/>
        </w:r>
        <w:r>
          <w:rPr>
            <w:noProof/>
            <w:webHidden/>
          </w:rPr>
          <w:fldChar w:fldCharType="begin"/>
        </w:r>
        <w:r>
          <w:rPr>
            <w:noProof/>
            <w:webHidden/>
          </w:rPr>
          <w:instrText xml:space="preserve"> PAGEREF _Toc531097538 \h </w:instrText>
        </w:r>
        <w:r>
          <w:rPr>
            <w:noProof/>
            <w:webHidden/>
          </w:rPr>
        </w:r>
        <w:r>
          <w:rPr>
            <w:noProof/>
            <w:webHidden/>
          </w:rPr>
          <w:fldChar w:fldCharType="separate"/>
        </w:r>
        <w:r>
          <w:rPr>
            <w:noProof/>
            <w:webHidden/>
          </w:rPr>
          <w:t>16</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9" w:history="1">
        <w:r w:rsidRPr="000A51F4">
          <w:rPr>
            <w:rStyle w:val="Kpr"/>
            <w:rFonts w:eastAsia="SimSun"/>
            <w:noProof/>
          </w:rPr>
          <w:t>BÖLÜM III: MİSYON, VİZYON VE TEMEL DEĞERLER</w:t>
        </w:r>
        <w:r>
          <w:rPr>
            <w:noProof/>
            <w:webHidden/>
          </w:rPr>
          <w:tab/>
        </w:r>
        <w:r>
          <w:rPr>
            <w:noProof/>
            <w:webHidden/>
          </w:rPr>
          <w:fldChar w:fldCharType="begin"/>
        </w:r>
        <w:r>
          <w:rPr>
            <w:noProof/>
            <w:webHidden/>
          </w:rPr>
          <w:instrText xml:space="preserve"> PAGEREF _Toc531097539 \h </w:instrText>
        </w:r>
        <w:r>
          <w:rPr>
            <w:noProof/>
            <w:webHidden/>
          </w:rPr>
        </w:r>
        <w:r>
          <w:rPr>
            <w:noProof/>
            <w:webHidden/>
          </w:rPr>
          <w:fldChar w:fldCharType="separate"/>
        </w:r>
        <w:r>
          <w:rPr>
            <w:noProof/>
            <w:webHidden/>
          </w:rPr>
          <w:t>19</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0" w:history="1">
        <w:r w:rsidRPr="000A51F4">
          <w:rPr>
            <w:rStyle w:val="Kpr"/>
            <w:rFonts w:eastAsia="SimSun"/>
            <w:noProof/>
          </w:rPr>
          <w:t xml:space="preserve">MİSYONUMUZ </w:t>
        </w:r>
        <w:r>
          <w:rPr>
            <w:noProof/>
            <w:webHidden/>
          </w:rPr>
          <w:tab/>
        </w:r>
        <w:r>
          <w:rPr>
            <w:noProof/>
            <w:webHidden/>
          </w:rPr>
          <w:fldChar w:fldCharType="begin"/>
        </w:r>
        <w:r>
          <w:rPr>
            <w:noProof/>
            <w:webHidden/>
          </w:rPr>
          <w:instrText xml:space="preserve"> PAGEREF _Toc531097540 \h </w:instrText>
        </w:r>
        <w:r>
          <w:rPr>
            <w:noProof/>
            <w:webHidden/>
          </w:rPr>
        </w:r>
        <w:r>
          <w:rPr>
            <w:noProof/>
            <w:webHidden/>
          </w:rPr>
          <w:fldChar w:fldCharType="separate"/>
        </w:r>
        <w:r>
          <w:rPr>
            <w:noProof/>
            <w:webHidden/>
          </w:rPr>
          <w:t>19</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1" w:history="1">
        <w:r w:rsidRPr="000A51F4">
          <w:rPr>
            <w:rStyle w:val="Kpr"/>
            <w:rFonts w:eastAsia="SimSun"/>
            <w:noProof/>
          </w:rPr>
          <w:t xml:space="preserve">VİZYONUMUZ </w:t>
        </w:r>
        <w:r>
          <w:rPr>
            <w:noProof/>
            <w:webHidden/>
          </w:rPr>
          <w:tab/>
        </w:r>
        <w:r>
          <w:rPr>
            <w:noProof/>
            <w:webHidden/>
          </w:rPr>
          <w:fldChar w:fldCharType="begin"/>
        </w:r>
        <w:r>
          <w:rPr>
            <w:noProof/>
            <w:webHidden/>
          </w:rPr>
          <w:instrText xml:space="preserve"> PAGEREF _Toc531097541 \h </w:instrText>
        </w:r>
        <w:r>
          <w:rPr>
            <w:noProof/>
            <w:webHidden/>
          </w:rPr>
        </w:r>
        <w:r>
          <w:rPr>
            <w:noProof/>
            <w:webHidden/>
          </w:rPr>
          <w:fldChar w:fldCharType="separate"/>
        </w:r>
        <w:r>
          <w:rPr>
            <w:noProof/>
            <w:webHidden/>
          </w:rPr>
          <w:t>19</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2" w:history="1">
        <w:r w:rsidRPr="000A51F4">
          <w:rPr>
            <w:rStyle w:val="Kpr"/>
            <w:rFonts w:eastAsia="SimSun"/>
            <w:noProof/>
          </w:rPr>
          <w:t xml:space="preserve">TEMEL DEĞERLERİMİZ </w:t>
        </w:r>
        <w:r>
          <w:rPr>
            <w:noProof/>
            <w:webHidden/>
          </w:rPr>
          <w:tab/>
        </w:r>
        <w:r>
          <w:rPr>
            <w:noProof/>
            <w:webHidden/>
          </w:rPr>
          <w:fldChar w:fldCharType="begin"/>
        </w:r>
        <w:r>
          <w:rPr>
            <w:noProof/>
            <w:webHidden/>
          </w:rPr>
          <w:instrText xml:space="preserve"> PAGEREF _Toc531097542 \h </w:instrText>
        </w:r>
        <w:r>
          <w:rPr>
            <w:noProof/>
            <w:webHidden/>
          </w:rPr>
        </w:r>
        <w:r>
          <w:rPr>
            <w:noProof/>
            <w:webHidden/>
          </w:rPr>
          <w:fldChar w:fldCharType="separate"/>
        </w:r>
        <w:r>
          <w:rPr>
            <w:noProof/>
            <w:webHidden/>
          </w:rPr>
          <w:t>19</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43" w:history="1">
        <w:r w:rsidRPr="000A51F4">
          <w:rPr>
            <w:rStyle w:val="Kpr"/>
            <w:rFonts w:eastAsia="SimSun"/>
            <w:noProof/>
          </w:rPr>
          <w:t>BÖLÜM IV: AMAÇ, HEDEF VE EYLEMLER</w:t>
        </w:r>
        <w:r>
          <w:rPr>
            <w:noProof/>
            <w:webHidden/>
          </w:rPr>
          <w:tab/>
        </w:r>
        <w:r>
          <w:rPr>
            <w:noProof/>
            <w:webHidden/>
          </w:rPr>
          <w:fldChar w:fldCharType="begin"/>
        </w:r>
        <w:r>
          <w:rPr>
            <w:noProof/>
            <w:webHidden/>
          </w:rPr>
          <w:instrText xml:space="preserve"> PAGEREF _Toc531097543 \h </w:instrText>
        </w:r>
        <w:r>
          <w:rPr>
            <w:noProof/>
            <w:webHidden/>
          </w:rPr>
        </w:r>
        <w:r>
          <w:rPr>
            <w:noProof/>
            <w:webHidden/>
          </w:rPr>
          <w:fldChar w:fldCharType="separate"/>
        </w:r>
        <w:r>
          <w:rPr>
            <w:noProof/>
            <w:webHidden/>
          </w:rPr>
          <w:t>21</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4" w:history="1">
        <w:r w:rsidRPr="000A51F4">
          <w:rPr>
            <w:rStyle w:val="Kpr"/>
            <w:rFonts w:eastAsia="SimSun"/>
            <w:noProof/>
          </w:rPr>
          <w:t>TEMA I: EĞİTİM VE ÖĞRETİME ERİŞİM</w:t>
        </w:r>
        <w:r>
          <w:rPr>
            <w:noProof/>
            <w:webHidden/>
          </w:rPr>
          <w:tab/>
        </w:r>
        <w:r>
          <w:rPr>
            <w:noProof/>
            <w:webHidden/>
          </w:rPr>
          <w:fldChar w:fldCharType="begin"/>
        </w:r>
        <w:r>
          <w:rPr>
            <w:noProof/>
            <w:webHidden/>
          </w:rPr>
          <w:instrText xml:space="preserve"> PAGEREF _Toc531097544 \h </w:instrText>
        </w:r>
        <w:r>
          <w:rPr>
            <w:noProof/>
            <w:webHidden/>
          </w:rPr>
        </w:r>
        <w:r>
          <w:rPr>
            <w:noProof/>
            <w:webHidden/>
          </w:rPr>
          <w:fldChar w:fldCharType="separate"/>
        </w:r>
        <w:r>
          <w:rPr>
            <w:noProof/>
            <w:webHidden/>
          </w:rPr>
          <w:t>21</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5" w:history="1">
        <w:r w:rsidRPr="000A51F4">
          <w:rPr>
            <w:rStyle w:val="Kpr"/>
            <w:rFonts w:eastAsia="SimSun"/>
            <w:noProof/>
          </w:rPr>
          <w:t>TEMA II: EĞİTİM VE ÖĞRETİMDE KALİTENİN ARTIRILMASI</w:t>
        </w:r>
        <w:r>
          <w:rPr>
            <w:noProof/>
            <w:webHidden/>
          </w:rPr>
          <w:tab/>
        </w:r>
        <w:r>
          <w:rPr>
            <w:noProof/>
            <w:webHidden/>
          </w:rPr>
          <w:fldChar w:fldCharType="begin"/>
        </w:r>
        <w:r>
          <w:rPr>
            <w:noProof/>
            <w:webHidden/>
          </w:rPr>
          <w:instrText xml:space="preserve"> PAGEREF _Toc531097545 \h </w:instrText>
        </w:r>
        <w:r>
          <w:rPr>
            <w:noProof/>
            <w:webHidden/>
          </w:rPr>
        </w:r>
        <w:r>
          <w:rPr>
            <w:noProof/>
            <w:webHidden/>
          </w:rPr>
          <w:fldChar w:fldCharType="separate"/>
        </w:r>
        <w:r>
          <w:rPr>
            <w:noProof/>
            <w:webHidden/>
          </w:rPr>
          <w:t>24</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6" w:history="1">
        <w:r w:rsidRPr="000A51F4">
          <w:rPr>
            <w:rStyle w:val="Kpr"/>
            <w:rFonts w:eastAsia="SimSun"/>
            <w:noProof/>
          </w:rPr>
          <w:t>TEMA III: KURUMSAL KAPASİTE</w:t>
        </w:r>
        <w:r>
          <w:rPr>
            <w:noProof/>
            <w:webHidden/>
          </w:rPr>
          <w:tab/>
        </w:r>
        <w:r>
          <w:rPr>
            <w:noProof/>
            <w:webHidden/>
          </w:rPr>
          <w:fldChar w:fldCharType="begin"/>
        </w:r>
        <w:r>
          <w:rPr>
            <w:noProof/>
            <w:webHidden/>
          </w:rPr>
          <w:instrText xml:space="preserve"> PAGEREF _Toc531097546 \h </w:instrText>
        </w:r>
        <w:r>
          <w:rPr>
            <w:noProof/>
            <w:webHidden/>
          </w:rPr>
        </w:r>
        <w:r>
          <w:rPr>
            <w:noProof/>
            <w:webHidden/>
          </w:rPr>
          <w:fldChar w:fldCharType="separate"/>
        </w:r>
        <w:r>
          <w:rPr>
            <w:noProof/>
            <w:webHidden/>
          </w:rPr>
          <w:t>28</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47" w:history="1">
        <w:r w:rsidRPr="000A51F4">
          <w:rPr>
            <w:rStyle w:val="Kpr"/>
            <w:rFonts w:eastAsia="SimSun"/>
            <w:noProof/>
          </w:rPr>
          <w:t>V. BÖLÜM: MALİYETLENDİRME</w:t>
        </w:r>
        <w:r>
          <w:rPr>
            <w:noProof/>
            <w:webHidden/>
          </w:rPr>
          <w:tab/>
        </w:r>
        <w:r>
          <w:rPr>
            <w:noProof/>
            <w:webHidden/>
          </w:rPr>
          <w:fldChar w:fldCharType="begin"/>
        </w:r>
        <w:r>
          <w:rPr>
            <w:noProof/>
            <w:webHidden/>
          </w:rPr>
          <w:instrText xml:space="preserve"> PAGEREF _Toc531097547 \h </w:instrText>
        </w:r>
        <w:r>
          <w:rPr>
            <w:noProof/>
            <w:webHidden/>
          </w:rPr>
        </w:r>
        <w:r>
          <w:rPr>
            <w:noProof/>
            <w:webHidden/>
          </w:rPr>
          <w:fldChar w:fldCharType="separate"/>
        </w:r>
        <w:r>
          <w:rPr>
            <w:noProof/>
            <w:webHidden/>
          </w:rPr>
          <w:t>32</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48" w:history="1">
        <w:r w:rsidRPr="000A51F4">
          <w:rPr>
            <w:rStyle w:val="Kpr"/>
            <w:rFonts w:eastAsia="SimSun"/>
            <w:noProof/>
          </w:rPr>
          <w:t>EKLER:</w:t>
        </w:r>
        <w:r>
          <w:rPr>
            <w:noProof/>
            <w:webHidden/>
          </w:rPr>
          <w:tab/>
        </w:r>
        <w:r>
          <w:rPr>
            <w:noProof/>
            <w:webHidden/>
          </w:rPr>
          <w:fldChar w:fldCharType="begin"/>
        </w:r>
        <w:r>
          <w:rPr>
            <w:noProof/>
            <w:webHidden/>
          </w:rPr>
          <w:instrText xml:space="preserve"> PAGEREF _Toc531097548 \h </w:instrText>
        </w:r>
        <w:r>
          <w:rPr>
            <w:noProof/>
            <w:webHidden/>
          </w:rPr>
        </w:r>
        <w:r>
          <w:rPr>
            <w:noProof/>
            <w:webHidden/>
          </w:rPr>
          <w:fldChar w:fldCharType="separate"/>
        </w:r>
        <w:r>
          <w:rPr>
            <w:noProof/>
            <w:webHidden/>
          </w:rPr>
          <w:t>34</w:t>
        </w:r>
        <w:r>
          <w:rPr>
            <w:noProof/>
            <w:webHidden/>
          </w:rPr>
          <w:fldChar w:fldCharType="end"/>
        </w:r>
      </w:hyperlink>
    </w:p>
    <w:p w:rsidR="00E648E1" w:rsidRPr="00A47F2F" w:rsidRDefault="008D4E73">
      <w:pPr>
        <w:rPr>
          <w:szCs w:val="24"/>
        </w:rPr>
      </w:pPr>
      <w:r w:rsidRPr="00D41148">
        <w:rPr>
          <w:rFonts w:ascii="Calibri" w:hAnsi="Calibri"/>
          <w:b/>
          <w:bCs/>
          <w:i/>
          <w:iCs/>
          <w:sz w:val="20"/>
          <w:szCs w:val="24"/>
        </w:rPr>
        <w:fldChar w:fldCharType="end"/>
      </w: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9"/>
          <w:footerReference w:type="default" r:id="rId10"/>
          <w:footerReference w:type="first" r:id="rId11"/>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387784720"/>
      <w:bookmarkStart w:id="10" w:name="_Toc416085125"/>
      <w:bookmarkEnd w:id="4"/>
      <w:bookmarkEnd w:id="5"/>
      <w:bookmarkEnd w:id="6"/>
      <w:bookmarkEnd w:id="7"/>
      <w:bookmarkEnd w:id="8"/>
    </w:p>
    <w:bookmarkEnd w:id="10"/>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F466D3">
        <w:trPr>
          <w:trHeight w:val="382"/>
        </w:trPr>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F466D3" w:rsidRPr="00D41148" w:rsidTr="00F2009D">
        <w:tc>
          <w:tcPr>
            <w:tcW w:w="4713" w:type="dxa"/>
            <w:shd w:val="clear" w:color="auto" w:fill="auto"/>
            <w:vAlign w:val="center"/>
          </w:tcPr>
          <w:p w:rsidR="00F466D3" w:rsidRPr="00F466D3" w:rsidRDefault="005777BF" w:rsidP="00F2009D">
            <w:pPr>
              <w:spacing w:after="0" w:line="240" w:lineRule="auto"/>
              <w:rPr>
                <w:rFonts w:ascii="FranklinGothicMedium,Italic" w:hAnsi="FranklinGothicMedium,Italic" w:cs="FranklinGothicMedium,Italic"/>
                <w:iCs/>
                <w:sz w:val="16"/>
              </w:rPr>
            </w:pPr>
            <w:r>
              <w:rPr>
                <w:rFonts w:ascii="Times New Roman" w:hAnsi="Times New Roman"/>
                <w:sz w:val="16"/>
                <w:szCs w:val="24"/>
              </w:rPr>
              <w:t>Eyüp ÇIRPAN</w:t>
            </w:r>
          </w:p>
        </w:tc>
        <w:tc>
          <w:tcPr>
            <w:tcW w:w="2199" w:type="dxa"/>
            <w:shd w:val="clear" w:color="auto" w:fill="auto"/>
            <w:vAlign w:val="center"/>
          </w:tcPr>
          <w:p w:rsidR="00F466D3" w:rsidRPr="00F466D3" w:rsidRDefault="00F466D3" w:rsidP="00F2009D">
            <w:pPr>
              <w:autoSpaceDE w:val="0"/>
              <w:autoSpaceDN w:val="0"/>
              <w:adjustRightInd w:val="0"/>
              <w:spacing w:after="0" w:line="240" w:lineRule="auto"/>
              <w:rPr>
                <w:bCs/>
                <w:sz w:val="12"/>
              </w:rPr>
            </w:pPr>
            <w:r w:rsidRPr="00F466D3">
              <w:rPr>
                <w:bCs/>
                <w:sz w:val="12"/>
              </w:rPr>
              <w:t>OKUL MÜDÜRÜ</w:t>
            </w:r>
          </w:p>
        </w:tc>
        <w:tc>
          <w:tcPr>
            <w:tcW w:w="4820" w:type="dxa"/>
            <w:shd w:val="clear" w:color="auto" w:fill="auto"/>
            <w:vAlign w:val="center"/>
          </w:tcPr>
          <w:p w:rsidR="00F466D3" w:rsidRPr="00F466D3" w:rsidRDefault="005777BF" w:rsidP="00F2009D">
            <w:pPr>
              <w:spacing w:after="0" w:line="240" w:lineRule="auto"/>
              <w:rPr>
                <w:rFonts w:ascii="FranklinGothicMedium,Italic" w:hAnsi="FranklinGothicMedium,Italic" w:cs="FranklinGothicMedium,Italic"/>
                <w:iCs/>
                <w:sz w:val="16"/>
              </w:rPr>
            </w:pPr>
            <w:r w:rsidRPr="00F466D3">
              <w:rPr>
                <w:rFonts w:ascii="FranklinGothicMedium,Italic" w:hAnsi="FranklinGothicMedium,Italic" w:cs="FranklinGothicMedium,Italic"/>
                <w:iCs/>
                <w:sz w:val="16"/>
              </w:rPr>
              <w:t>Hasan Serhat ÖMEK</w:t>
            </w:r>
          </w:p>
        </w:tc>
        <w:tc>
          <w:tcPr>
            <w:tcW w:w="2410" w:type="dxa"/>
            <w:shd w:val="clear" w:color="auto" w:fill="auto"/>
          </w:tcPr>
          <w:p w:rsidR="00F466D3" w:rsidRPr="00F466D3" w:rsidRDefault="00F466D3" w:rsidP="00F2009D">
            <w:pPr>
              <w:autoSpaceDE w:val="0"/>
              <w:autoSpaceDN w:val="0"/>
              <w:adjustRightInd w:val="0"/>
              <w:spacing w:after="0" w:line="240" w:lineRule="auto"/>
              <w:rPr>
                <w:bCs/>
                <w:sz w:val="16"/>
              </w:rPr>
            </w:pPr>
            <w:r w:rsidRPr="00F466D3">
              <w:rPr>
                <w:bCs/>
                <w:sz w:val="16"/>
              </w:rPr>
              <w:t xml:space="preserve">MÜDÜR YARDIMCISI </w:t>
            </w:r>
          </w:p>
        </w:tc>
      </w:tr>
      <w:tr w:rsidR="00F466D3" w:rsidRPr="00D41148" w:rsidTr="00F2009D">
        <w:tc>
          <w:tcPr>
            <w:tcW w:w="4713" w:type="dxa"/>
            <w:shd w:val="clear" w:color="auto" w:fill="auto"/>
            <w:vAlign w:val="center"/>
          </w:tcPr>
          <w:p w:rsidR="00F466D3" w:rsidRPr="00F466D3" w:rsidRDefault="005777BF" w:rsidP="00F2009D">
            <w:pPr>
              <w:spacing w:after="0" w:line="240" w:lineRule="auto"/>
              <w:rPr>
                <w:rFonts w:ascii="FranklinGothicMedium,Italic" w:hAnsi="FranklinGothicMedium,Italic" w:cs="FranklinGothicMedium,Italic"/>
                <w:iCs/>
                <w:sz w:val="16"/>
              </w:rPr>
            </w:pPr>
            <w:r>
              <w:rPr>
                <w:rFonts w:ascii="FranklinGothicMedium,Italic" w:hAnsi="FranklinGothicMedium,Italic" w:cs="FranklinGothicMedium,Italic"/>
                <w:iCs/>
                <w:sz w:val="16"/>
              </w:rPr>
              <w:t>Hasan Serhat ÖMEK</w:t>
            </w:r>
          </w:p>
        </w:tc>
        <w:tc>
          <w:tcPr>
            <w:tcW w:w="2199" w:type="dxa"/>
            <w:shd w:val="clear" w:color="auto" w:fill="auto"/>
            <w:vAlign w:val="center"/>
          </w:tcPr>
          <w:p w:rsidR="00F466D3" w:rsidRPr="00F466D3" w:rsidRDefault="00F466D3" w:rsidP="00F2009D">
            <w:pPr>
              <w:autoSpaceDE w:val="0"/>
              <w:autoSpaceDN w:val="0"/>
              <w:adjustRightInd w:val="0"/>
              <w:spacing w:after="0" w:line="240" w:lineRule="auto"/>
              <w:rPr>
                <w:bCs/>
                <w:sz w:val="12"/>
              </w:rPr>
            </w:pPr>
            <w:r w:rsidRPr="00F466D3">
              <w:rPr>
                <w:bCs/>
                <w:sz w:val="12"/>
              </w:rPr>
              <w:t>MÜDÜR BAŞYARDIMCISI / MÜDÜR YARDIMCISI</w:t>
            </w:r>
          </w:p>
        </w:tc>
        <w:tc>
          <w:tcPr>
            <w:tcW w:w="4820" w:type="dxa"/>
            <w:shd w:val="clear" w:color="auto" w:fill="auto"/>
            <w:vAlign w:val="center"/>
          </w:tcPr>
          <w:p w:rsidR="00F466D3" w:rsidRPr="00F466D3" w:rsidRDefault="005777BF" w:rsidP="00F2009D">
            <w:pPr>
              <w:spacing w:after="0" w:line="240" w:lineRule="auto"/>
              <w:rPr>
                <w:rFonts w:ascii="FranklinGothicMedium,Italic" w:hAnsi="FranklinGothicMedium,Italic" w:cs="FranklinGothicMedium,Italic"/>
                <w:iCs/>
                <w:sz w:val="16"/>
              </w:rPr>
            </w:pPr>
            <w:r>
              <w:rPr>
                <w:rFonts w:ascii="FranklinGothicMedium,Italic" w:hAnsi="FranklinGothicMedium,Italic" w:cs="FranklinGothicMedium,Italic"/>
                <w:iCs/>
                <w:sz w:val="16"/>
              </w:rPr>
              <w:t>Gültekin ÖZEN</w:t>
            </w:r>
          </w:p>
        </w:tc>
        <w:tc>
          <w:tcPr>
            <w:tcW w:w="2410" w:type="dxa"/>
            <w:shd w:val="clear" w:color="auto" w:fill="auto"/>
          </w:tcPr>
          <w:p w:rsidR="00F466D3" w:rsidRPr="00F466D3" w:rsidRDefault="00F466D3" w:rsidP="00F2009D">
            <w:pPr>
              <w:autoSpaceDE w:val="0"/>
              <w:autoSpaceDN w:val="0"/>
              <w:adjustRightInd w:val="0"/>
              <w:spacing w:after="0" w:line="240" w:lineRule="auto"/>
              <w:rPr>
                <w:sz w:val="16"/>
              </w:rPr>
            </w:pPr>
            <w:r w:rsidRPr="00F466D3">
              <w:rPr>
                <w:sz w:val="16"/>
              </w:rPr>
              <w:t>ÖĞRETMEN</w:t>
            </w:r>
          </w:p>
        </w:tc>
      </w:tr>
      <w:tr w:rsidR="00F466D3" w:rsidRPr="00D41148" w:rsidTr="00F2009D">
        <w:tc>
          <w:tcPr>
            <w:tcW w:w="4713" w:type="dxa"/>
            <w:shd w:val="clear" w:color="auto" w:fill="auto"/>
            <w:vAlign w:val="center"/>
          </w:tcPr>
          <w:p w:rsidR="00F466D3" w:rsidRPr="00F466D3" w:rsidRDefault="005777BF" w:rsidP="00F2009D">
            <w:pPr>
              <w:spacing w:after="0" w:line="240" w:lineRule="auto"/>
              <w:rPr>
                <w:rFonts w:ascii="FranklinGothicMedium,Italic" w:hAnsi="FranklinGothicMedium,Italic" w:cs="FranklinGothicMedium,Italic"/>
                <w:iCs/>
                <w:sz w:val="16"/>
              </w:rPr>
            </w:pPr>
            <w:r>
              <w:rPr>
                <w:rFonts w:ascii="FranklinGothicMedium,Italic" w:hAnsi="FranklinGothicMedium,Italic" w:cs="FranklinGothicMedium,Italic"/>
                <w:iCs/>
                <w:sz w:val="16"/>
              </w:rPr>
              <w:t>Ekrem VERAL</w:t>
            </w:r>
          </w:p>
        </w:tc>
        <w:tc>
          <w:tcPr>
            <w:tcW w:w="2199" w:type="dxa"/>
            <w:shd w:val="clear" w:color="auto" w:fill="auto"/>
            <w:vAlign w:val="center"/>
          </w:tcPr>
          <w:p w:rsidR="00F466D3" w:rsidRPr="00F466D3" w:rsidRDefault="00F466D3" w:rsidP="00F2009D">
            <w:pPr>
              <w:autoSpaceDE w:val="0"/>
              <w:autoSpaceDN w:val="0"/>
              <w:adjustRightInd w:val="0"/>
              <w:spacing w:after="0" w:line="240" w:lineRule="auto"/>
              <w:rPr>
                <w:sz w:val="12"/>
              </w:rPr>
            </w:pPr>
            <w:r w:rsidRPr="00F466D3">
              <w:rPr>
                <w:sz w:val="12"/>
              </w:rPr>
              <w:t>ÖĞRETMEN</w:t>
            </w:r>
          </w:p>
        </w:tc>
        <w:tc>
          <w:tcPr>
            <w:tcW w:w="4820" w:type="dxa"/>
            <w:shd w:val="clear" w:color="auto" w:fill="auto"/>
            <w:vAlign w:val="center"/>
          </w:tcPr>
          <w:p w:rsidR="00F466D3" w:rsidRPr="00F466D3" w:rsidRDefault="00F466D3" w:rsidP="00F2009D">
            <w:pPr>
              <w:spacing w:after="0" w:line="240" w:lineRule="auto"/>
              <w:rPr>
                <w:rFonts w:ascii="FranklinGothicMedium,Italic" w:hAnsi="FranklinGothicMedium,Italic" w:cs="FranklinGothicMedium,Italic"/>
                <w:iCs/>
                <w:sz w:val="16"/>
              </w:rPr>
            </w:pPr>
            <w:r w:rsidRPr="00F466D3">
              <w:rPr>
                <w:rFonts w:ascii="FranklinGothicMedium,Italic" w:hAnsi="FranklinGothicMedium,Italic" w:cs="FranklinGothicMedium,Italic"/>
                <w:iCs/>
                <w:sz w:val="16"/>
              </w:rPr>
              <w:t>Nuran ORHAN</w:t>
            </w:r>
          </w:p>
        </w:tc>
        <w:tc>
          <w:tcPr>
            <w:tcW w:w="2410" w:type="dxa"/>
            <w:shd w:val="clear" w:color="auto" w:fill="auto"/>
          </w:tcPr>
          <w:p w:rsidR="00F466D3" w:rsidRPr="00F466D3" w:rsidRDefault="00F466D3" w:rsidP="00F2009D">
            <w:pPr>
              <w:autoSpaceDE w:val="0"/>
              <w:autoSpaceDN w:val="0"/>
              <w:adjustRightInd w:val="0"/>
              <w:spacing w:after="0" w:line="240" w:lineRule="auto"/>
              <w:rPr>
                <w:sz w:val="16"/>
              </w:rPr>
            </w:pPr>
            <w:r w:rsidRPr="00F466D3">
              <w:rPr>
                <w:sz w:val="16"/>
              </w:rPr>
              <w:t>ÖĞRETMEN</w:t>
            </w:r>
          </w:p>
        </w:tc>
      </w:tr>
      <w:tr w:rsidR="00F466D3" w:rsidRPr="00D41148" w:rsidTr="00F2009D">
        <w:tc>
          <w:tcPr>
            <w:tcW w:w="4713" w:type="dxa"/>
            <w:shd w:val="clear" w:color="auto" w:fill="auto"/>
            <w:vAlign w:val="center"/>
          </w:tcPr>
          <w:p w:rsidR="00F466D3" w:rsidRPr="00F466D3" w:rsidRDefault="00DF11E3" w:rsidP="00F2009D">
            <w:pPr>
              <w:spacing w:after="0" w:line="240" w:lineRule="auto"/>
              <w:rPr>
                <w:rFonts w:ascii="FranklinGothicMedium,Italic" w:hAnsi="FranklinGothicMedium,Italic" w:cs="FranklinGothicMedium,Italic"/>
                <w:iCs/>
                <w:sz w:val="16"/>
              </w:rPr>
            </w:pPr>
            <w:r>
              <w:rPr>
                <w:rFonts w:ascii="FranklinGothicMedium,Italic" w:hAnsi="FranklinGothicMedium,Italic" w:cs="FranklinGothicMedium,Italic"/>
                <w:iCs/>
                <w:sz w:val="16"/>
              </w:rPr>
              <w:t>Ümmü ÖZTÜRK</w:t>
            </w:r>
          </w:p>
        </w:tc>
        <w:tc>
          <w:tcPr>
            <w:tcW w:w="2199" w:type="dxa"/>
            <w:shd w:val="clear" w:color="auto" w:fill="auto"/>
            <w:vAlign w:val="center"/>
          </w:tcPr>
          <w:p w:rsidR="00F466D3" w:rsidRPr="00F466D3" w:rsidRDefault="00F466D3" w:rsidP="00F2009D">
            <w:pPr>
              <w:autoSpaceDE w:val="0"/>
              <w:autoSpaceDN w:val="0"/>
              <w:adjustRightInd w:val="0"/>
              <w:spacing w:after="0" w:line="240" w:lineRule="auto"/>
              <w:rPr>
                <w:sz w:val="12"/>
              </w:rPr>
            </w:pPr>
            <w:r w:rsidRPr="00F466D3">
              <w:rPr>
                <w:sz w:val="12"/>
              </w:rPr>
              <w:t>OKUL AİLE BİRLİĞİ BAŞKANI</w:t>
            </w:r>
          </w:p>
        </w:tc>
        <w:tc>
          <w:tcPr>
            <w:tcW w:w="4820" w:type="dxa"/>
            <w:shd w:val="clear" w:color="auto" w:fill="auto"/>
            <w:vAlign w:val="center"/>
          </w:tcPr>
          <w:p w:rsidR="00F466D3" w:rsidRPr="00F466D3" w:rsidRDefault="00F466D3" w:rsidP="00F2009D">
            <w:pPr>
              <w:spacing w:after="0" w:line="240" w:lineRule="auto"/>
              <w:rPr>
                <w:rFonts w:ascii="FranklinGothicMedium,Italic" w:hAnsi="FranklinGothicMedium,Italic" w:cs="FranklinGothicMedium,Italic"/>
                <w:iCs/>
                <w:sz w:val="16"/>
              </w:rPr>
            </w:pPr>
            <w:r w:rsidRPr="00F466D3">
              <w:rPr>
                <w:rFonts w:ascii="FranklinGothicMedium,Italic" w:hAnsi="FranklinGothicMedium,Italic" w:cs="FranklinGothicMedium,Italic"/>
                <w:iCs/>
                <w:sz w:val="16"/>
              </w:rPr>
              <w:t>Pınar KIRAÇ</w:t>
            </w:r>
          </w:p>
        </w:tc>
        <w:tc>
          <w:tcPr>
            <w:tcW w:w="2410" w:type="dxa"/>
            <w:shd w:val="clear" w:color="auto" w:fill="auto"/>
          </w:tcPr>
          <w:p w:rsidR="00F466D3" w:rsidRPr="00F466D3" w:rsidRDefault="00F466D3" w:rsidP="00F2009D">
            <w:pPr>
              <w:autoSpaceDE w:val="0"/>
              <w:autoSpaceDN w:val="0"/>
              <w:adjustRightInd w:val="0"/>
              <w:spacing w:after="0" w:line="240" w:lineRule="auto"/>
              <w:rPr>
                <w:sz w:val="16"/>
              </w:rPr>
            </w:pPr>
            <w:r w:rsidRPr="00F466D3">
              <w:rPr>
                <w:sz w:val="16"/>
              </w:rPr>
              <w:t>ÖĞRETMEN</w:t>
            </w:r>
          </w:p>
        </w:tc>
      </w:tr>
      <w:tr w:rsidR="00F466D3" w:rsidRPr="00D41148" w:rsidTr="00F2009D">
        <w:tc>
          <w:tcPr>
            <w:tcW w:w="4713" w:type="dxa"/>
            <w:shd w:val="clear" w:color="auto" w:fill="auto"/>
            <w:vAlign w:val="center"/>
          </w:tcPr>
          <w:p w:rsidR="00F466D3" w:rsidRPr="00F466D3" w:rsidRDefault="00DF11E3" w:rsidP="00F2009D">
            <w:pPr>
              <w:spacing w:after="0" w:line="240" w:lineRule="auto"/>
              <w:rPr>
                <w:rFonts w:ascii="FranklinGothicMedium,Italic" w:hAnsi="FranklinGothicMedium,Italic" w:cs="FranklinGothicMedium,Italic"/>
                <w:iCs/>
                <w:sz w:val="16"/>
              </w:rPr>
            </w:pPr>
            <w:r>
              <w:rPr>
                <w:rFonts w:ascii="FranklinGothicMedium,Italic" w:hAnsi="FranklinGothicMedium,Italic" w:cs="FranklinGothicMedium,Italic"/>
                <w:iCs/>
                <w:sz w:val="16"/>
              </w:rPr>
              <w:t>Gamze KARAMAN</w:t>
            </w:r>
          </w:p>
        </w:tc>
        <w:tc>
          <w:tcPr>
            <w:tcW w:w="2199" w:type="dxa"/>
            <w:shd w:val="clear" w:color="auto" w:fill="auto"/>
            <w:vAlign w:val="center"/>
          </w:tcPr>
          <w:p w:rsidR="00F466D3" w:rsidRPr="00F466D3" w:rsidRDefault="00F466D3" w:rsidP="00F2009D">
            <w:pPr>
              <w:autoSpaceDE w:val="0"/>
              <w:autoSpaceDN w:val="0"/>
              <w:adjustRightInd w:val="0"/>
              <w:spacing w:after="0" w:line="240" w:lineRule="auto"/>
              <w:rPr>
                <w:sz w:val="12"/>
              </w:rPr>
            </w:pPr>
            <w:r w:rsidRPr="00F466D3">
              <w:rPr>
                <w:sz w:val="12"/>
              </w:rPr>
              <w:t>OKUL AİLE BİRLİĞİ YÖNETİM KURULU ÜYESİ</w:t>
            </w:r>
          </w:p>
        </w:tc>
        <w:tc>
          <w:tcPr>
            <w:tcW w:w="4820" w:type="dxa"/>
            <w:shd w:val="clear" w:color="auto" w:fill="auto"/>
            <w:vAlign w:val="center"/>
          </w:tcPr>
          <w:p w:rsidR="00F466D3" w:rsidRPr="00F466D3" w:rsidRDefault="005777BF" w:rsidP="00F2009D">
            <w:pPr>
              <w:spacing w:after="0" w:line="240" w:lineRule="auto"/>
              <w:rPr>
                <w:rFonts w:ascii="FranklinGothicMedium,Italic" w:hAnsi="FranklinGothicMedium,Italic" w:cs="FranklinGothicMedium,Italic"/>
                <w:iCs/>
                <w:sz w:val="16"/>
              </w:rPr>
            </w:pPr>
            <w:r>
              <w:rPr>
                <w:rFonts w:ascii="FranklinGothicMedium,Italic" w:hAnsi="FranklinGothicMedium,Italic" w:cs="FranklinGothicMedium,Italic"/>
                <w:iCs/>
                <w:sz w:val="16"/>
              </w:rPr>
              <w:t>Nail KONUK</w:t>
            </w:r>
          </w:p>
        </w:tc>
        <w:tc>
          <w:tcPr>
            <w:tcW w:w="2410" w:type="dxa"/>
            <w:shd w:val="clear" w:color="auto" w:fill="auto"/>
          </w:tcPr>
          <w:p w:rsidR="00F466D3" w:rsidRPr="00F466D3" w:rsidRDefault="00F466D3" w:rsidP="00F2009D">
            <w:pPr>
              <w:autoSpaceDE w:val="0"/>
              <w:autoSpaceDN w:val="0"/>
              <w:adjustRightInd w:val="0"/>
              <w:spacing w:after="0" w:line="240" w:lineRule="auto"/>
              <w:rPr>
                <w:sz w:val="16"/>
              </w:rPr>
            </w:pPr>
            <w:r w:rsidRPr="00F466D3">
              <w:rPr>
                <w:sz w:val="16"/>
              </w:rPr>
              <w:t>ÖĞRETMEN</w:t>
            </w:r>
          </w:p>
        </w:tc>
      </w:tr>
      <w:tr w:rsidR="00F466D3" w:rsidRPr="00D41148" w:rsidTr="00F2009D">
        <w:tc>
          <w:tcPr>
            <w:tcW w:w="4713" w:type="dxa"/>
            <w:shd w:val="clear" w:color="auto" w:fill="auto"/>
          </w:tcPr>
          <w:p w:rsidR="00F466D3" w:rsidRPr="00D41148" w:rsidRDefault="00F466D3" w:rsidP="00D41148">
            <w:pPr>
              <w:spacing w:after="0" w:line="240" w:lineRule="auto"/>
              <w:rPr>
                <w:sz w:val="20"/>
              </w:rPr>
            </w:pPr>
          </w:p>
        </w:tc>
        <w:tc>
          <w:tcPr>
            <w:tcW w:w="2199" w:type="dxa"/>
            <w:shd w:val="clear" w:color="auto" w:fill="auto"/>
          </w:tcPr>
          <w:p w:rsidR="00F466D3" w:rsidRPr="00D41148" w:rsidRDefault="00F466D3" w:rsidP="00D41148">
            <w:pPr>
              <w:spacing w:after="0" w:line="240" w:lineRule="auto"/>
              <w:rPr>
                <w:sz w:val="20"/>
              </w:rPr>
            </w:pPr>
          </w:p>
        </w:tc>
        <w:tc>
          <w:tcPr>
            <w:tcW w:w="4820" w:type="dxa"/>
            <w:shd w:val="clear" w:color="auto" w:fill="auto"/>
            <w:vAlign w:val="center"/>
          </w:tcPr>
          <w:p w:rsidR="00F466D3" w:rsidRPr="00F466D3" w:rsidRDefault="00F466D3" w:rsidP="00F2009D">
            <w:pPr>
              <w:spacing w:after="0" w:line="240" w:lineRule="auto"/>
              <w:rPr>
                <w:rFonts w:ascii="FranklinGothicMedium,Italic" w:hAnsi="FranklinGothicMedium,Italic" w:cs="FranklinGothicMedium,Italic"/>
                <w:iCs/>
                <w:sz w:val="16"/>
              </w:rPr>
            </w:pPr>
            <w:r w:rsidRPr="00F466D3">
              <w:rPr>
                <w:rFonts w:ascii="FranklinGothicMedium,Italic" w:hAnsi="FranklinGothicMedium,Italic" w:cs="FranklinGothicMedium,Italic"/>
                <w:iCs/>
                <w:sz w:val="16"/>
              </w:rPr>
              <w:t>Zeren CAN</w:t>
            </w:r>
          </w:p>
        </w:tc>
        <w:tc>
          <w:tcPr>
            <w:tcW w:w="2410" w:type="dxa"/>
            <w:shd w:val="clear" w:color="auto" w:fill="auto"/>
          </w:tcPr>
          <w:p w:rsidR="00F466D3" w:rsidRPr="00F466D3" w:rsidRDefault="00F466D3" w:rsidP="00F2009D">
            <w:pPr>
              <w:autoSpaceDE w:val="0"/>
              <w:autoSpaceDN w:val="0"/>
              <w:adjustRightInd w:val="0"/>
              <w:spacing w:after="0" w:line="240" w:lineRule="auto"/>
              <w:rPr>
                <w:sz w:val="16"/>
              </w:rPr>
            </w:pPr>
            <w:r w:rsidRPr="00F466D3">
              <w:rPr>
                <w:sz w:val="16"/>
              </w:rPr>
              <w:t>ÖĞRETMEN</w:t>
            </w:r>
          </w:p>
        </w:tc>
      </w:tr>
      <w:tr w:rsidR="00F466D3" w:rsidRPr="00D41148" w:rsidTr="00F2009D">
        <w:tc>
          <w:tcPr>
            <w:tcW w:w="4713" w:type="dxa"/>
            <w:shd w:val="clear" w:color="auto" w:fill="auto"/>
          </w:tcPr>
          <w:p w:rsidR="00F466D3" w:rsidRPr="00D41148" w:rsidRDefault="00F466D3" w:rsidP="00D41148">
            <w:pPr>
              <w:spacing w:after="0" w:line="240" w:lineRule="auto"/>
              <w:rPr>
                <w:sz w:val="20"/>
              </w:rPr>
            </w:pPr>
          </w:p>
        </w:tc>
        <w:tc>
          <w:tcPr>
            <w:tcW w:w="2199" w:type="dxa"/>
            <w:shd w:val="clear" w:color="auto" w:fill="auto"/>
          </w:tcPr>
          <w:p w:rsidR="00F466D3" w:rsidRPr="00D41148" w:rsidRDefault="00F466D3" w:rsidP="00D41148">
            <w:pPr>
              <w:spacing w:after="0" w:line="240" w:lineRule="auto"/>
              <w:rPr>
                <w:sz w:val="20"/>
              </w:rPr>
            </w:pPr>
          </w:p>
        </w:tc>
        <w:tc>
          <w:tcPr>
            <w:tcW w:w="4820" w:type="dxa"/>
            <w:shd w:val="clear" w:color="auto" w:fill="auto"/>
            <w:vAlign w:val="center"/>
          </w:tcPr>
          <w:p w:rsidR="00F466D3" w:rsidRPr="00F466D3" w:rsidRDefault="00DF11E3" w:rsidP="00F2009D">
            <w:pPr>
              <w:spacing w:after="0" w:line="240" w:lineRule="auto"/>
              <w:rPr>
                <w:rFonts w:ascii="FranklinGothicMedium,Italic" w:hAnsi="FranklinGothicMedium,Italic" w:cs="FranklinGothicMedium,Italic"/>
                <w:iCs/>
                <w:sz w:val="16"/>
              </w:rPr>
            </w:pPr>
            <w:r>
              <w:rPr>
                <w:rFonts w:ascii="FranklinGothicMedium,Italic" w:hAnsi="FranklinGothicMedium,Italic" w:cs="FranklinGothicMedium,Italic"/>
                <w:iCs/>
                <w:sz w:val="16"/>
              </w:rPr>
              <w:t>Ümmü ÖZTÜRK</w:t>
            </w:r>
          </w:p>
        </w:tc>
        <w:tc>
          <w:tcPr>
            <w:tcW w:w="2410" w:type="dxa"/>
            <w:shd w:val="clear" w:color="auto" w:fill="auto"/>
          </w:tcPr>
          <w:p w:rsidR="00F466D3" w:rsidRPr="00F466D3" w:rsidRDefault="00F466D3" w:rsidP="00F2009D">
            <w:pPr>
              <w:autoSpaceDE w:val="0"/>
              <w:autoSpaceDN w:val="0"/>
              <w:adjustRightInd w:val="0"/>
              <w:spacing w:after="0" w:line="240" w:lineRule="auto"/>
              <w:rPr>
                <w:sz w:val="16"/>
              </w:rPr>
            </w:pPr>
            <w:r w:rsidRPr="00F466D3">
              <w:rPr>
                <w:sz w:val="16"/>
              </w:rPr>
              <w:t xml:space="preserve">GÖNÜLLÜ VELİ </w:t>
            </w:r>
          </w:p>
        </w:tc>
      </w:tr>
      <w:tr w:rsidR="00F466D3" w:rsidRPr="00D41148" w:rsidTr="00F2009D">
        <w:tc>
          <w:tcPr>
            <w:tcW w:w="4713" w:type="dxa"/>
            <w:shd w:val="clear" w:color="auto" w:fill="auto"/>
          </w:tcPr>
          <w:p w:rsidR="00F466D3" w:rsidRPr="00D41148" w:rsidRDefault="00F466D3" w:rsidP="00D41148">
            <w:pPr>
              <w:spacing w:after="0" w:line="240" w:lineRule="auto"/>
              <w:rPr>
                <w:sz w:val="20"/>
              </w:rPr>
            </w:pPr>
          </w:p>
        </w:tc>
        <w:tc>
          <w:tcPr>
            <w:tcW w:w="2199" w:type="dxa"/>
            <w:shd w:val="clear" w:color="auto" w:fill="auto"/>
          </w:tcPr>
          <w:p w:rsidR="00F466D3" w:rsidRPr="00D41148" w:rsidRDefault="00F466D3" w:rsidP="00D41148">
            <w:pPr>
              <w:spacing w:after="0" w:line="240" w:lineRule="auto"/>
              <w:rPr>
                <w:sz w:val="20"/>
              </w:rPr>
            </w:pPr>
          </w:p>
        </w:tc>
        <w:tc>
          <w:tcPr>
            <w:tcW w:w="4820" w:type="dxa"/>
            <w:shd w:val="clear" w:color="auto" w:fill="auto"/>
            <w:vAlign w:val="center"/>
          </w:tcPr>
          <w:p w:rsidR="00F466D3" w:rsidRPr="00F466D3" w:rsidRDefault="00DF11E3" w:rsidP="00F2009D">
            <w:pPr>
              <w:spacing w:after="0" w:line="240" w:lineRule="auto"/>
              <w:rPr>
                <w:rFonts w:ascii="FranklinGothicMedium,Italic" w:hAnsi="FranklinGothicMedium,Italic" w:cs="FranklinGothicMedium,Italic"/>
                <w:iCs/>
                <w:sz w:val="16"/>
              </w:rPr>
            </w:pPr>
            <w:r>
              <w:rPr>
                <w:rFonts w:ascii="FranklinGothicMedium,Italic" w:hAnsi="FranklinGothicMedium,Italic" w:cs="FranklinGothicMedium,Italic"/>
                <w:iCs/>
                <w:sz w:val="16"/>
              </w:rPr>
              <w:t>Gamze KARAMAN</w:t>
            </w:r>
          </w:p>
        </w:tc>
        <w:tc>
          <w:tcPr>
            <w:tcW w:w="2410" w:type="dxa"/>
            <w:shd w:val="clear" w:color="auto" w:fill="auto"/>
          </w:tcPr>
          <w:p w:rsidR="00F466D3" w:rsidRPr="00F466D3" w:rsidRDefault="00F466D3" w:rsidP="00F2009D">
            <w:pPr>
              <w:autoSpaceDE w:val="0"/>
              <w:autoSpaceDN w:val="0"/>
              <w:adjustRightInd w:val="0"/>
              <w:spacing w:after="0" w:line="240" w:lineRule="auto"/>
              <w:rPr>
                <w:sz w:val="16"/>
              </w:rPr>
            </w:pPr>
            <w:r w:rsidRPr="00F466D3">
              <w:rPr>
                <w:sz w:val="16"/>
              </w:rPr>
              <w:t>GÖNÜLLÜ VELİ</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3592934"/>
      <w:bookmarkStart w:id="13" w:name="_Toc416085126"/>
      <w:bookmarkStart w:id="14" w:name="_Toc529519448"/>
      <w:bookmarkStart w:id="15" w:name="_Toc531097533"/>
      <w:r w:rsidR="00DA7BA3" w:rsidRPr="00A47F2F">
        <w:lastRenderedPageBreak/>
        <w:t>BÖLÜM</w:t>
      </w:r>
      <w:r w:rsidR="008F6E2A" w:rsidRPr="00A47F2F">
        <w:t xml:space="preserve"> II</w:t>
      </w:r>
      <w:bookmarkEnd w:id="13"/>
      <w:bookmarkEnd w:id="14"/>
      <w:r>
        <w:t>:</w:t>
      </w:r>
      <w:bookmarkStart w:id="16" w:name="_Toc416085127"/>
      <w:bookmarkStart w:id="17" w:name="_Toc529519449"/>
      <w:r>
        <w:t xml:space="preserve"> </w:t>
      </w:r>
      <w:r w:rsidR="009272EF" w:rsidRPr="00C211F8">
        <w:rPr>
          <w:rFonts w:eastAsia="Calibri"/>
          <w:szCs w:val="24"/>
        </w:rPr>
        <w:t>DURUM ANALİZİ</w:t>
      </w:r>
      <w:bookmarkEnd w:id="12"/>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9"/>
    </w:p>
    <w:p w:rsidR="00D869F3" w:rsidRPr="00A47F2F" w:rsidRDefault="001D2BEC" w:rsidP="00923F6E">
      <w:pPr>
        <w:pStyle w:val="Balk2"/>
      </w:pPr>
      <w:bookmarkStart w:id="19" w:name="_Toc531097534"/>
      <w:bookmarkEnd w:id="18"/>
      <w:r w:rsidRPr="00A47F2F">
        <w:t>Okulun Kısa Tanıtımı</w:t>
      </w:r>
      <w:r w:rsidR="00373590">
        <w:t xml:space="preserve"> </w:t>
      </w:r>
      <w:bookmarkEnd w:id="19"/>
    </w:p>
    <w:p w:rsidR="00F466D3" w:rsidRPr="00115764" w:rsidRDefault="00F466D3" w:rsidP="00F466D3">
      <w:pPr>
        <w:rPr>
          <w:rFonts w:ascii="Times New Roman" w:hAnsi="Times New Roman"/>
          <w:szCs w:val="24"/>
        </w:rPr>
      </w:pPr>
      <w:r w:rsidRPr="00115764">
        <w:rPr>
          <w:rFonts w:ascii="Times New Roman" w:hAnsi="Times New Roman"/>
          <w:szCs w:val="24"/>
        </w:rPr>
        <w:t xml:space="preserve">Okulumuz Denizli merkeze bağlı, Denizli - Ankara yolu üzerinde  Denizli’ye </w:t>
      </w:r>
      <w:smartTag w:uri="urn:schemas-microsoft-com:office:smarttags" w:element="metricconverter">
        <w:smartTagPr>
          <w:attr w:name="ProductID" w:val="12 Km"/>
        </w:smartTagPr>
        <w:r w:rsidRPr="00115764">
          <w:rPr>
            <w:rFonts w:ascii="Times New Roman" w:hAnsi="Times New Roman"/>
            <w:szCs w:val="24"/>
          </w:rPr>
          <w:t>12 Km</w:t>
        </w:r>
      </w:smartTag>
      <w:r w:rsidRPr="00115764">
        <w:rPr>
          <w:rFonts w:ascii="Times New Roman" w:hAnsi="Times New Roman"/>
          <w:szCs w:val="24"/>
        </w:rPr>
        <w:t>. uzaklıktaki Böceli, Çömleksaz, Koyunaliler ve Şahinler mahallelerinden oluşan Pınarkent Beldesinin,</w:t>
      </w:r>
      <w:r>
        <w:rPr>
          <w:rFonts w:ascii="Times New Roman" w:hAnsi="Times New Roman"/>
          <w:szCs w:val="24"/>
        </w:rPr>
        <w:t xml:space="preserve"> Çömleksaz </w:t>
      </w:r>
      <w:r w:rsidRPr="00115764">
        <w:rPr>
          <w:rFonts w:ascii="Times New Roman" w:hAnsi="Times New Roman"/>
          <w:szCs w:val="24"/>
        </w:rPr>
        <w:t>mahallesinde bulunmaktadır.</w:t>
      </w:r>
      <w:r w:rsidRPr="00115764">
        <w:rPr>
          <w:rFonts w:ascii="Times New Roman" w:hAnsi="Times New Roman"/>
          <w:szCs w:val="24"/>
        </w:rPr>
        <w:br/>
        <w:t xml:space="preserve">      Okulumuz 1962 yılında 2 derslikli olarak yapılan binası ile Çömleksaz İlkokulu olarak öğretime başlamıştır.</w:t>
      </w:r>
      <w:r>
        <w:rPr>
          <w:rFonts w:ascii="Times New Roman" w:hAnsi="Times New Roman"/>
          <w:szCs w:val="24"/>
        </w:rPr>
        <w:t xml:space="preserve"> </w:t>
      </w:r>
      <w:r w:rsidRPr="00115764">
        <w:rPr>
          <w:rFonts w:ascii="Times New Roman" w:hAnsi="Times New Roman"/>
          <w:szCs w:val="24"/>
        </w:rPr>
        <w:t>1970 Yılında aynı binanın devamına 1 derslik ilave edilmiştir.</w:t>
      </w:r>
      <w:r w:rsidRPr="00115764">
        <w:rPr>
          <w:rFonts w:ascii="Times New Roman" w:hAnsi="Times New Roman"/>
          <w:szCs w:val="24"/>
        </w:rPr>
        <w:br/>
        <w:t xml:space="preserve">             1980 Yılında 2 katlı 4 derslikli bir bina daha kazandırılarak 7 derslikli bir okul olarak eğitim ve öğretime devam</w:t>
      </w:r>
      <w:r>
        <w:rPr>
          <w:rFonts w:ascii="Times New Roman" w:hAnsi="Times New Roman"/>
          <w:szCs w:val="24"/>
        </w:rPr>
        <w:t xml:space="preserve"> </w:t>
      </w:r>
      <w:r w:rsidRPr="00115764">
        <w:rPr>
          <w:rFonts w:ascii="Times New Roman" w:hAnsi="Times New Roman"/>
          <w:szCs w:val="24"/>
        </w:rPr>
        <w:t xml:space="preserve"> etmiştir.</w:t>
      </w:r>
      <w:r w:rsidRPr="00115764">
        <w:rPr>
          <w:rFonts w:ascii="Times New Roman" w:hAnsi="Times New Roman"/>
          <w:szCs w:val="24"/>
        </w:rPr>
        <w:br/>
        <w:t xml:space="preserve">       Günün ihtiyaçlarına cevap veremeyen okulumuz 1989 yılında bir iş atölyesi yaptırılarak İlköğretime dönüşmüştür.</w:t>
      </w:r>
      <w:r>
        <w:rPr>
          <w:rFonts w:ascii="Times New Roman" w:hAnsi="Times New Roman"/>
          <w:szCs w:val="24"/>
        </w:rPr>
        <w:t xml:space="preserve"> </w:t>
      </w:r>
      <w:r w:rsidRPr="00115764">
        <w:rPr>
          <w:rFonts w:ascii="Times New Roman" w:hAnsi="Times New Roman"/>
          <w:szCs w:val="24"/>
        </w:rPr>
        <w:t>1991 yılında Koruma Derneği tarafından yeni bir bina yapımına geçilmiş olup aynı yıl içinde su basmanı bitirilmiş 1992 yılında; Yeni binanın kalan kısmı devletimizce yapımına başlanmış, 1993 yılında bitirilen binamız zemin + 2 katlı olarak eğitim ve öğretime devam etmektedir.</w:t>
      </w:r>
      <w:r>
        <w:rPr>
          <w:rFonts w:ascii="Times New Roman" w:hAnsi="Times New Roman"/>
          <w:szCs w:val="24"/>
        </w:rPr>
        <w:t xml:space="preserve"> </w:t>
      </w:r>
      <w:r w:rsidRPr="00115764">
        <w:rPr>
          <w:rFonts w:ascii="Times New Roman" w:hAnsi="Times New Roman"/>
          <w:szCs w:val="24"/>
        </w:rPr>
        <w:t>2013-2014 Eğitim Öğretim yılında 409 öğrenci ile İlkokul olarak  teknoloji çağı olduğundan, öğrencilerimizin değişen dünyaya ayak uyduran, çağdaş, sosyal daha kültürlü bireyler olarak yetişmeleri için her sınıfa içinde bir projeksiyon ve bilgisayar bulunduran son teknolojiyle donanmış sınıflarıyla bilgisayarlı eğitime başlamıştır.</w:t>
      </w:r>
    </w:p>
    <w:p w:rsidR="00F466D3" w:rsidRDefault="00F466D3" w:rsidP="00F466D3">
      <w:pPr>
        <w:jc w:val="both"/>
        <w:rPr>
          <w:b/>
          <w:szCs w:val="24"/>
        </w:rPr>
      </w:pPr>
      <w:r w:rsidRPr="00115764">
        <w:rPr>
          <w:rFonts w:ascii="Times New Roman" w:hAnsi="Times New Roman"/>
          <w:szCs w:val="24"/>
        </w:rPr>
        <w:t xml:space="preserve">      2009-2010 Eğitim -Öğretim yılında yazın başlatılan proje kapsamında okulumuzun ihata duvarı yaptırılmış. Okula futbol sahası kazandırılmış, ana sınıfı, oyun parkı yapılmış ve içi oyun malzemeleri ile döşenmiş, okulun giriş kapısı ve bekçi kulübesi yaptırılmış, ayrıca güvenlik kamera sistemi takılarak okulun güvenliği artırılmıştır.</w:t>
      </w:r>
    </w:p>
    <w:p w:rsidR="005A665E" w:rsidRDefault="00A5694F" w:rsidP="002D155D">
      <w:pPr>
        <w:pStyle w:val="Balk2"/>
      </w:pPr>
      <w:bookmarkStart w:id="20" w:name="_Toc416085130"/>
      <w:r>
        <w:br w:type="page"/>
      </w:r>
      <w:bookmarkStart w:id="21" w:name="_Toc531097535"/>
      <w:r w:rsidR="002D155D">
        <w:lastRenderedPageBreak/>
        <w:t>Okulun Mevcut Durumu</w:t>
      </w:r>
      <w:r w:rsidR="00E63125">
        <w:t>: Temel İstatistikler</w:t>
      </w:r>
      <w:bookmarkEnd w:id="21"/>
    </w:p>
    <w:p w:rsidR="00A07F48" w:rsidRDefault="00A07F48" w:rsidP="00E67FCA">
      <w:pPr>
        <w:pStyle w:val="Balk3"/>
      </w:pPr>
      <w:r>
        <w:t>Okul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F466D3">
            <w:r w:rsidRPr="00A07F48">
              <w:t>İli:</w:t>
            </w:r>
            <w:r>
              <w:t xml:space="preserve"> </w:t>
            </w:r>
            <w:r w:rsidR="00F466D3">
              <w:t xml:space="preserve">Denizli </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436C8">
            <w:r w:rsidRPr="00A07F48">
              <w:rPr>
                <w:b/>
              </w:rPr>
              <w:t>İ</w:t>
            </w:r>
            <w:r w:rsidR="00A07F48" w:rsidRPr="00A07F48">
              <w:rPr>
                <w:b/>
              </w:rPr>
              <w:t>lçesi:</w:t>
            </w:r>
            <w:r w:rsidR="00F466D3">
              <w:t xml:space="preserve"> Pamukkale</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7D7098" w:rsidP="00A07F48">
            <w:pPr>
              <w:rPr>
                <w:sz w:val="20"/>
              </w:rPr>
            </w:pPr>
            <w:r>
              <w:rPr>
                <w:sz w:val="20"/>
              </w:rPr>
              <w:t>Pınarkent Mah. Cumhuriyet Caddesi No:75</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FF59D1" w:rsidP="00A07F48">
            <w:pPr>
              <w:rPr>
                <w:sz w:val="20"/>
              </w:rPr>
            </w:pPr>
            <w:r>
              <w:rPr>
                <w:rFonts w:ascii="Verdana" w:hAnsi="Verdana"/>
                <w:b/>
                <w:bCs/>
                <w:color w:val="000000"/>
                <w:sz w:val="19"/>
                <w:szCs w:val="19"/>
                <w:shd w:val="clear" w:color="auto" w:fill="FFFFFF"/>
              </w:rPr>
              <w:t>https://tinyurl.com/yyqnof7y</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F466D3" w:rsidP="00A07F48">
            <w:pPr>
              <w:rPr>
                <w:sz w:val="20"/>
              </w:rPr>
            </w:pPr>
            <w:r>
              <w:rPr>
                <w:sz w:val="20"/>
              </w:rPr>
              <w:t>02582865944</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7D7098" w:rsidP="00A07F48">
            <w:pPr>
              <w:rPr>
                <w:sz w:val="20"/>
              </w:rPr>
            </w:pPr>
            <w:r>
              <w:rPr>
                <w:sz w:val="20"/>
              </w:rPr>
              <w:t>yok</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F466D3" w:rsidP="00A07F48">
            <w:pPr>
              <w:rPr>
                <w:b/>
                <w:sz w:val="20"/>
              </w:rPr>
            </w:pPr>
            <w:hyperlink r:id="rId12" w:history="1">
              <w:r w:rsidRPr="0076024B">
                <w:rPr>
                  <w:rStyle w:val="Kpr"/>
                  <w:sz w:val="20"/>
                </w:rPr>
                <w:t>756407@meb.k12.tr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F466D3" w:rsidP="00A07F48">
            <w:pPr>
              <w:rPr>
                <w:sz w:val="20"/>
              </w:rPr>
            </w:pPr>
            <w:r>
              <w:rPr>
                <w:sz w:val="20"/>
              </w:rPr>
              <w:t>http:/pinarkentilkokulu.meb.k12.tr/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7D7098" w:rsidP="00A07F48">
            <w:pPr>
              <w:rPr>
                <w:b/>
                <w:sz w:val="20"/>
              </w:rPr>
            </w:pPr>
            <w:r>
              <w:rPr>
                <w:b/>
                <w:sz w:val="20"/>
              </w:rPr>
              <w:t>756407</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F466D3" w:rsidP="00A07F48">
            <w:pPr>
              <w:rPr>
                <w:sz w:val="20"/>
              </w:rPr>
            </w:pPr>
            <w:r>
              <w:rPr>
                <w:sz w:val="20"/>
              </w:rPr>
              <w:t>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7D7098">
              <w:rPr>
                <w:b/>
                <w:sz w:val="20"/>
              </w:rPr>
              <w:t>1962</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1026AA" w:rsidP="00A5694F">
            <w:pPr>
              <w:rPr>
                <w:sz w:val="20"/>
              </w:rPr>
            </w:pPr>
            <w:r>
              <w:rPr>
                <w:sz w:val="20"/>
              </w:rPr>
              <w:t>2</w:t>
            </w:r>
            <w:r w:rsidR="00E20FDC">
              <w:rPr>
                <w:sz w:val="20"/>
              </w:rPr>
              <w:t>7</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7C69ED" w:rsidP="00A5694F">
            <w:pPr>
              <w:rPr>
                <w:sz w:val="20"/>
              </w:rPr>
            </w:pPr>
            <w:r>
              <w:rPr>
                <w:sz w:val="20"/>
              </w:rPr>
              <w:t>200</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7C69ED" w:rsidP="00A5694F">
            <w:pPr>
              <w:rPr>
                <w:sz w:val="20"/>
              </w:rPr>
            </w:pPr>
            <w:r>
              <w:rPr>
                <w:sz w:val="20"/>
              </w:rPr>
              <w:t>16</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7C69ED" w:rsidP="00A5694F">
            <w:pPr>
              <w:rPr>
                <w:sz w:val="20"/>
              </w:rPr>
            </w:pPr>
            <w:r>
              <w:rPr>
                <w:sz w:val="20"/>
              </w:rPr>
              <w:t>242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1026AA" w:rsidP="00A5694F">
            <w:pPr>
              <w:rPr>
                <w:sz w:val="20"/>
              </w:rPr>
            </w:pPr>
            <w:r>
              <w:rPr>
                <w:sz w:val="20"/>
              </w:rPr>
              <w:t>7</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7C69ED" w:rsidP="00A5694F">
            <w:pPr>
              <w:rPr>
                <w:sz w:val="20"/>
              </w:rPr>
            </w:pPr>
            <w:r>
              <w:rPr>
                <w:sz w:val="20"/>
              </w:rPr>
              <w:t>442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1026AA" w:rsidP="00A5694F">
            <w:pPr>
              <w:rPr>
                <w:sz w:val="20"/>
              </w:rPr>
            </w:pPr>
            <w:r>
              <w:rPr>
                <w:sz w:val="20"/>
              </w:rPr>
              <w:t>23</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7C69ED">
              <w:rPr>
                <w:sz w:val="20"/>
              </w:rPr>
              <w:t>22,10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7C69ED">
              <w:rPr>
                <w:sz w:val="20"/>
              </w:rPr>
              <w:t>22,1</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7C69ED">
              <w:rPr>
                <w:sz w:val="20"/>
              </w:rPr>
              <w:t>18,41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7C69ED">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7C69ED" w:rsidP="00A5694F">
            <w:pPr>
              <w:rPr>
                <w:sz w:val="20"/>
              </w:rPr>
            </w:pPr>
            <w:r>
              <w:rPr>
                <w:sz w:val="20"/>
              </w:rPr>
              <w:t>29,81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7C69ED" w:rsidP="00A5694F">
            <w:pPr>
              <w:rPr>
                <w:sz w:val="20"/>
              </w:rPr>
            </w:pPr>
            <w:r>
              <w:rPr>
                <w:sz w:val="20"/>
              </w:rPr>
              <w:t>17,1</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7C69ED">
            <w:pPr>
              <w:rPr>
                <w:b/>
              </w:rPr>
            </w:pPr>
            <w:r>
              <w:rPr>
                <w:b/>
              </w:rPr>
              <w:t>1</w:t>
            </w:r>
          </w:p>
        </w:tc>
        <w:tc>
          <w:tcPr>
            <w:tcW w:w="1768" w:type="dxa"/>
            <w:shd w:val="clear" w:color="auto" w:fill="auto"/>
          </w:tcPr>
          <w:p w:rsidR="00533426" w:rsidRPr="00D41148" w:rsidRDefault="007C69ED">
            <w:pPr>
              <w:rPr>
                <w:b/>
              </w:rPr>
            </w:pPr>
            <w:r>
              <w:rPr>
                <w:b/>
              </w:rPr>
              <w:t>1</w:t>
            </w:r>
          </w:p>
        </w:tc>
        <w:tc>
          <w:tcPr>
            <w:tcW w:w="1768" w:type="dxa"/>
            <w:shd w:val="clear" w:color="auto" w:fill="auto"/>
          </w:tcPr>
          <w:p w:rsidR="00533426" w:rsidRPr="00D41148" w:rsidRDefault="007C69ED">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7C69ED">
            <w:pPr>
              <w:rPr>
                <w:b/>
              </w:rPr>
            </w:pPr>
            <w:r>
              <w:rPr>
                <w:b/>
              </w:rPr>
              <w:t>6</w:t>
            </w:r>
          </w:p>
        </w:tc>
        <w:tc>
          <w:tcPr>
            <w:tcW w:w="1768" w:type="dxa"/>
            <w:shd w:val="clear" w:color="auto" w:fill="auto"/>
          </w:tcPr>
          <w:p w:rsidR="00533426" w:rsidRPr="00D41148" w:rsidRDefault="007C69ED">
            <w:pPr>
              <w:rPr>
                <w:b/>
              </w:rPr>
            </w:pPr>
            <w:r>
              <w:rPr>
                <w:b/>
              </w:rPr>
              <w:t>11</w:t>
            </w:r>
          </w:p>
        </w:tc>
        <w:tc>
          <w:tcPr>
            <w:tcW w:w="1768" w:type="dxa"/>
            <w:shd w:val="clear" w:color="auto" w:fill="auto"/>
          </w:tcPr>
          <w:p w:rsidR="00533426" w:rsidRPr="00D41148" w:rsidRDefault="007C69ED">
            <w:pPr>
              <w:rPr>
                <w:b/>
              </w:rPr>
            </w:pPr>
            <w:r>
              <w:rPr>
                <w:b/>
              </w:rPr>
              <w:t>17</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7C69ED">
            <w:pPr>
              <w:rPr>
                <w:b/>
              </w:rPr>
            </w:pPr>
            <w:r>
              <w:rPr>
                <w:b/>
              </w:rPr>
              <w:t>0</w:t>
            </w:r>
          </w:p>
        </w:tc>
        <w:tc>
          <w:tcPr>
            <w:tcW w:w="1768" w:type="dxa"/>
            <w:shd w:val="clear" w:color="auto" w:fill="auto"/>
          </w:tcPr>
          <w:p w:rsidR="00533426" w:rsidRPr="00D41148" w:rsidRDefault="007C69ED">
            <w:pPr>
              <w:rPr>
                <w:b/>
              </w:rPr>
            </w:pPr>
            <w:r>
              <w:rPr>
                <w:b/>
              </w:rPr>
              <w:t>6</w:t>
            </w:r>
          </w:p>
        </w:tc>
        <w:tc>
          <w:tcPr>
            <w:tcW w:w="1768" w:type="dxa"/>
            <w:shd w:val="clear" w:color="auto" w:fill="auto"/>
          </w:tcPr>
          <w:p w:rsidR="00533426" w:rsidRPr="00D41148" w:rsidRDefault="007C69ED">
            <w:pPr>
              <w:rPr>
                <w:b/>
              </w:rPr>
            </w:pPr>
            <w:r>
              <w:rPr>
                <w:b/>
              </w:rPr>
              <w:t>6</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7C69ED">
            <w:pPr>
              <w:rPr>
                <w:b/>
              </w:rPr>
            </w:pPr>
            <w:r>
              <w:rPr>
                <w:b/>
              </w:rPr>
              <w:t>1</w:t>
            </w:r>
          </w:p>
        </w:tc>
        <w:tc>
          <w:tcPr>
            <w:tcW w:w="1768" w:type="dxa"/>
            <w:shd w:val="clear" w:color="auto" w:fill="auto"/>
          </w:tcPr>
          <w:p w:rsidR="00533426" w:rsidRPr="00D41148" w:rsidRDefault="007C69ED">
            <w:pPr>
              <w:rPr>
                <w:b/>
              </w:rPr>
            </w:pPr>
            <w:r>
              <w:rPr>
                <w:b/>
              </w:rPr>
              <w:t>0</w:t>
            </w:r>
          </w:p>
        </w:tc>
        <w:tc>
          <w:tcPr>
            <w:tcW w:w="1768" w:type="dxa"/>
            <w:shd w:val="clear" w:color="auto" w:fill="auto"/>
          </w:tcPr>
          <w:p w:rsidR="00533426" w:rsidRPr="00D41148" w:rsidRDefault="007C69ED">
            <w:pPr>
              <w:rPr>
                <w:b/>
              </w:rPr>
            </w:pPr>
            <w:r>
              <w:rPr>
                <w:b/>
              </w:rPr>
              <w:t>1</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7C69ED" w:rsidP="00533426">
            <w:pPr>
              <w:rPr>
                <w:b/>
              </w:rPr>
            </w:pPr>
            <w:r>
              <w:rPr>
                <w:b/>
              </w:rPr>
              <w:t>0</w:t>
            </w:r>
          </w:p>
        </w:tc>
        <w:tc>
          <w:tcPr>
            <w:tcW w:w="1768" w:type="dxa"/>
            <w:shd w:val="clear" w:color="auto" w:fill="auto"/>
          </w:tcPr>
          <w:p w:rsidR="00533426" w:rsidRPr="00D41148" w:rsidRDefault="00FA6E4D" w:rsidP="00533426">
            <w:pPr>
              <w:rPr>
                <w:b/>
              </w:rPr>
            </w:pPr>
            <w:r>
              <w:rPr>
                <w:b/>
              </w:rPr>
              <w:t>0</w:t>
            </w:r>
          </w:p>
        </w:tc>
        <w:tc>
          <w:tcPr>
            <w:tcW w:w="1768" w:type="dxa"/>
            <w:shd w:val="clear" w:color="auto" w:fill="auto"/>
          </w:tcPr>
          <w:p w:rsidR="00533426" w:rsidRPr="00D41148" w:rsidRDefault="00FA6E4D"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7C69ED" w:rsidP="00533426">
            <w:pPr>
              <w:rPr>
                <w:b/>
              </w:rPr>
            </w:pPr>
            <w:r>
              <w:rPr>
                <w:b/>
              </w:rPr>
              <w:t>1</w:t>
            </w:r>
          </w:p>
        </w:tc>
        <w:tc>
          <w:tcPr>
            <w:tcW w:w="1768" w:type="dxa"/>
            <w:shd w:val="clear" w:color="auto" w:fill="auto"/>
          </w:tcPr>
          <w:p w:rsidR="00533426" w:rsidRPr="00D41148" w:rsidRDefault="00FA6E4D" w:rsidP="00533426">
            <w:pPr>
              <w:rPr>
                <w:b/>
              </w:rPr>
            </w:pPr>
            <w:r>
              <w:rPr>
                <w:b/>
              </w:rPr>
              <w:t>2</w:t>
            </w:r>
          </w:p>
        </w:tc>
        <w:tc>
          <w:tcPr>
            <w:tcW w:w="1768" w:type="dxa"/>
            <w:shd w:val="clear" w:color="auto" w:fill="auto"/>
          </w:tcPr>
          <w:p w:rsidR="00533426" w:rsidRPr="00D41148" w:rsidRDefault="007C69ED" w:rsidP="00533426">
            <w:pPr>
              <w:rPr>
                <w:b/>
              </w:rPr>
            </w:pPr>
            <w:r>
              <w:rPr>
                <w:b/>
              </w:rPr>
              <w:t>3</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7C69ED" w:rsidP="00533426">
            <w:pPr>
              <w:rPr>
                <w:b/>
              </w:rPr>
            </w:pPr>
            <w:r>
              <w:rPr>
                <w:b/>
              </w:rPr>
              <w:t>0</w:t>
            </w:r>
          </w:p>
        </w:tc>
        <w:tc>
          <w:tcPr>
            <w:tcW w:w="1768" w:type="dxa"/>
            <w:shd w:val="clear" w:color="auto" w:fill="auto"/>
          </w:tcPr>
          <w:p w:rsidR="00E67FCA" w:rsidRPr="00D41148" w:rsidRDefault="007C69ED" w:rsidP="00533426">
            <w:pPr>
              <w:rPr>
                <w:b/>
              </w:rPr>
            </w:pPr>
            <w:r>
              <w:rPr>
                <w:b/>
              </w:rPr>
              <w:t>0</w:t>
            </w:r>
          </w:p>
        </w:tc>
        <w:tc>
          <w:tcPr>
            <w:tcW w:w="1768" w:type="dxa"/>
            <w:shd w:val="clear" w:color="auto" w:fill="auto"/>
          </w:tcPr>
          <w:p w:rsidR="00E67FCA" w:rsidRPr="00D41148" w:rsidRDefault="007C69ED"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7C69ED" w:rsidP="00533426">
            <w:pPr>
              <w:rPr>
                <w:b/>
              </w:rPr>
            </w:pPr>
            <w:r>
              <w:rPr>
                <w:b/>
              </w:rPr>
              <w:t>9</w:t>
            </w:r>
          </w:p>
        </w:tc>
        <w:tc>
          <w:tcPr>
            <w:tcW w:w="1768" w:type="dxa"/>
            <w:shd w:val="clear" w:color="auto" w:fill="auto"/>
          </w:tcPr>
          <w:p w:rsidR="00533426" w:rsidRPr="00D41148" w:rsidRDefault="00FA6E4D" w:rsidP="00533426">
            <w:pPr>
              <w:rPr>
                <w:b/>
              </w:rPr>
            </w:pPr>
            <w:r>
              <w:rPr>
                <w:b/>
              </w:rPr>
              <w:t>20</w:t>
            </w:r>
          </w:p>
        </w:tc>
        <w:tc>
          <w:tcPr>
            <w:tcW w:w="1768" w:type="dxa"/>
            <w:shd w:val="clear" w:color="auto" w:fill="auto"/>
          </w:tcPr>
          <w:p w:rsidR="00533426" w:rsidRPr="00D41148" w:rsidRDefault="00FA6E4D" w:rsidP="00533426">
            <w:pPr>
              <w:rPr>
                <w:b/>
              </w:rPr>
            </w:pPr>
            <w:r>
              <w:rPr>
                <w:b/>
              </w:rPr>
              <w:t>29</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88062C"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88062C"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88062C" w:rsidP="00D41148">
            <w:pPr>
              <w:tabs>
                <w:tab w:val="left" w:pos="426"/>
              </w:tabs>
              <w:spacing w:after="0"/>
              <w:jc w:val="both"/>
              <w:rPr>
                <w:rFonts w:cs="Calibri"/>
                <w:b/>
                <w:szCs w:val="24"/>
              </w:rPr>
            </w:pPr>
            <w:r>
              <w:rPr>
                <w:rFonts w:cs="Calibri"/>
                <w:b/>
                <w:szCs w:val="24"/>
              </w:rPr>
              <w:t>19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88062C"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88062C" w:rsidP="00D41148">
            <w:pPr>
              <w:tabs>
                <w:tab w:val="left" w:pos="426"/>
              </w:tabs>
              <w:spacing w:after="0"/>
              <w:jc w:val="both"/>
              <w:rPr>
                <w:rFonts w:cs="Calibri"/>
                <w:b/>
                <w:szCs w:val="24"/>
              </w:rPr>
            </w:pPr>
            <w:r>
              <w:rPr>
                <w:rFonts w:cs="Calibri"/>
                <w:b/>
                <w:szCs w:val="24"/>
              </w:rPr>
              <w:t>360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88062C"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88062C" w:rsidP="00D41148">
            <w:pPr>
              <w:tabs>
                <w:tab w:val="left" w:pos="426"/>
              </w:tabs>
              <w:spacing w:after="0"/>
              <w:jc w:val="both"/>
              <w:rPr>
                <w:rFonts w:cs="Calibri"/>
                <w:b/>
                <w:szCs w:val="24"/>
              </w:rPr>
            </w:pPr>
            <w:r>
              <w:rPr>
                <w:rFonts w:cs="Calibri"/>
                <w:b/>
                <w:szCs w:val="24"/>
              </w:rPr>
              <w:t>18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88062C"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88062C" w:rsidP="00D41148">
            <w:pPr>
              <w:tabs>
                <w:tab w:val="left" w:pos="426"/>
              </w:tabs>
              <w:spacing w:after="0"/>
              <w:jc w:val="both"/>
              <w:rPr>
                <w:rFonts w:cs="Calibri"/>
                <w:b/>
                <w:szCs w:val="24"/>
              </w:rPr>
            </w:pPr>
            <w:r>
              <w:rPr>
                <w:rFonts w:cs="Calibri"/>
                <w:b/>
                <w:szCs w:val="24"/>
              </w:rPr>
              <w:t>20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88062C"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88062C" w:rsidP="00D41148">
            <w:pPr>
              <w:tabs>
                <w:tab w:val="left" w:pos="426"/>
              </w:tabs>
              <w:spacing w:after="0"/>
              <w:jc w:val="both"/>
              <w:rPr>
                <w:rFonts w:cs="Calibri"/>
                <w:b/>
                <w:szCs w:val="24"/>
              </w:rPr>
            </w:pPr>
            <w:r>
              <w:rPr>
                <w:rFonts w:cs="Calibri"/>
                <w:b/>
                <w:szCs w:val="24"/>
              </w:rPr>
              <w:t>25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88062C"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88062C" w:rsidP="00D41148">
            <w:pPr>
              <w:tabs>
                <w:tab w:val="left" w:pos="426"/>
              </w:tabs>
              <w:spacing w:after="0"/>
              <w:jc w:val="both"/>
              <w:rPr>
                <w:rFonts w:cs="Calibri"/>
                <w:b/>
                <w:szCs w:val="24"/>
              </w:rPr>
            </w:pPr>
            <w:r>
              <w:rPr>
                <w:rFonts w:cs="Calibri"/>
                <w:b/>
                <w:szCs w:val="24"/>
              </w:rPr>
              <w:t>25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F6438"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88062C" w:rsidP="00D41148">
            <w:pPr>
              <w:tabs>
                <w:tab w:val="left" w:pos="426"/>
              </w:tabs>
              <w:spacing w:after="0"/>
              <w:jc w:val="both"/>
              <w:rPr>
                <w:rFonts w:cs="Calibri"/>
                <w:b/>
                <w:szCs w:val="24"/>
              </w:rPr>
            </w:pPr>
            <w:r>
              <w:rPr>
                <w:rFonts w:cs="Calibri"/>
                <w:b/>
                <w:szCs w:val="24"/>
              </w:rPr>
              <w:t>12050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DF6438"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88062C" w:rsidP="00D41148">
            <w:pPr>
              <w:tabs>
                <w:tab w:val="left" w:pos="426"/>
              </w:tabs>
              <w:spacing w:after="0"/>
              <w:jc w:val="both"/>
              <w:rPr>
                <w:rFonts w:cs="Calibri"/>
                <w:b/>
                <w:szCs w:val="24"/>
              </w:rPr>
            </w:pPr>
            <w:r>
              <w:rPr>
                <w:rFonts w:cs="Calibri"/>
                <w:b/>
                <w:szCs w:val="24"/>
              </w:rPr>
              <w:t>11000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88062C" w:rsidP="00D41148">
            <w:pPr>
              <w:tabs>
                <w:tab w:val="left" w:pos="426"/>
              </w:tabs>
              <w:spacing w:after="0"/>
              <w:jc w:val="both"/>
              <w:rPr>
                <w:rFonts w:cs="Calibri"/>
                <w:b/>
                <w:szCs w:val="24"/>
              </w:rPr>
            </w:pPr>
            <w:r>
              <w:rPr>
                <w:rFonts w:cs="Calibri"/>
                <w:b/>
                <w:szCs w:val="24"/>
              </w:rPr>
              <w:t>1050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88062C" w:rsidP="00D41148">
            <w:pPr>
              <w:tabs>
                <w:tab w:val="left" w:pos="426"/>
              </w:tabs>
              <w:spacing w:after="0"/>
              <w:jc w:val="both"/>
              <w:rPr>
                <w:rFonts w:cs="Calibri"/>
                <w:b/>
                <w:szCs w:val="24"/>
              </w:rPr>
            </w:pPr>
            <w:r>
              <w:rPr>
                <w:rFonts w:cs="Calibri"/>
                <w:b/>
                <w:szCs w:val="24"/>
              </w:rPr>
              <w:t>4000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88062C" w:rsidP="00D41148">
            <w:pPr>
              <w:tabs>
                <w:tab w:val="left" w:pos="426"/>
              </w:tabs>
              <w:spacing w:after="0"/>
              <w:jc w:val="both"/>
              <w:rPr>
                <w:rFonts w:cs="Calibri"/>
                <w:b/>
                <w:szCs w:val="24"/>
              </w:rPr>
            </w:pPr>
            <w:r>
              <w:rPr>
                <w:rFonts w:cs="Calibri"/>
                <w:b/>
                <w:szCs w:val="24"/>
              </w:rPr>
              <w:t>30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88062C" w:rsidP="00D41148">
            <w:pPr>
              <w:tabs>
                <w:tab w:val="left" w:pos="426"/>
              </w:tabs>
              <w:spacing w:after="0"/>
              <w:jc w:val="both"/>
              <w:rPr>
                <w:rFonts w:cs="Calibri"/>
                <w:b/>
                <w:szCs w:val="24"/>
              </w:rPr>
            </w:pPr>
            <w:r>
              <w:rPr>
                <w:rFonts w:cs="Calibri"/>
                <w:b/>
                <w:szCs w:val="24"/>
              </w:rPr>
              <w:t>5</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88062C" w:rsidP="00D41148">
            <w:pPr>
              <w:tabs>
                <w:tab w:val="left" w:pos="426"/>
              </w:tabs>
              <w:spacing w:after="0"/>
              <w:jc w:val="both"/>
              <w:rPr>
                <w:rFonts w:cs="Calibri"/>
                <w:b/>
                <w:szCs w:val="24"/>
              </w:rPr>
            </w:pPr>
            <w:r>
              <w:rPr>
                <w:rFonts w:cs="Calibri"/>
                <w:b/>
                <w:szCs w:val="24"/>
              </w:rPr>
              <w:t>640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DF6438" w:rsidRDefault="00DF6438"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416673" w:rsidP="00D41148">
            <w:pPr>
              <w:tabs>
                <w:tab w:val="left" w:pos="426"/>
              </w:tabs>
              <w:spacing w:after="0"/>
              <w:jc w:val="both"/>
              <w:rPr>
                <w:szCs w:val="24"/>
              </w:rPr>
            </w:pPr>
            <w:r>
              <w:rPr>
                <w:szCs w:val="24"/>
              </w:rPr>
              <w:t>1-A</w:t>
            </w:r>
          </w:p>
        </w:tc>
        <w:tc>
          <w:tcPr>
            <w:tcW w:w="892" w:type="dxa"/>
            <w:shd w:val="clear" w:color="auto" w:fill="auto"/>
          </w:tcPr>
          <w:p w:rsidR="009C6C05" w:rsidRPr="00D41148" w:rsidRDefault="00416673" w:rsidP="00D41148">
            <w:pPr>
              <w:tabs>
                <w:tab w:val="left" w:pos="426"/>
              </w:tabs>
              <w:spacing w:after="0"/>
              <w:jc w:val="both"/>
              <w:rPr>
                <w:szCs w:val="24"/>
              </w:rPr>
            </w:pPr>
            <w:r>
              <w:rPr>
                <w:szCs w:val="24"/>
              </w:rPr>
              <w:t>9</w:t>
            </w:r>
          </w:p>
        </w:tc>
        <w:tc>
          <w:tcPr>
            <w:tcW w:w="992" w:type="dxa"/>
            <w:shd w:val="clear" w:color="auto" w:fill="auto"/>
          </w:tcPr>
          <w:p w:rsidR="009C6C05" w:rsidRPr="00D41148" w:rsidRDefault="00416673" w:rsidP="00D41148">
            <w:pPr>
              <w:tabs>
                <w:tab w:val="left" w:pos="426"/>
              </w:tabs>
              <w:spacing w:after="0"/>
              <w:jc w:val="both"/>
              <w:rPr>
                <w:szCs w:val="24"/>
              </w:rPr>
            </w:pPr>
            <w:r>
              <w:rPr>
                <w:szCs w:val="24"/>
              </w:rPr>
              <w:t>16</w:t>
            </w:r>
          </w:p>
        </w:tc>
        <w:tc>
          <w:tcPr>
            <w:tcW w:w="1418" w:type="dxa"/>
            <w:tcBorders>
              <w:right w:val="single" w:sz="12" w:space="0" w:color="auto"/>
            </w:tcBorders>
            <w:shd w:val="clear" w:color="auto" w:fill="auto"/>
          </w:tcPr>
          <w:p w:rsidR="009C6C05" w:rsidRPr="00D41148" w:rsidRDefault="00416673" w:rsidP="00D41148">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416673" w:rsidP="00D41148">
            <w:pPr>
              <w:tabs>
                <w:tab w:val="left" w:pos="426"/>
              </w:tabs>
              <w:spacing w:after="0"/>
              <w:jc w:val="both"/>
              <w:rPr>
                <w:szCs w:val="24"/>
              </w:rPr>
            </w:pPr>
            <w:r>
              <w:rPr>
                <w:szCs w:val="24"/>
              </w:rPr>
              <w:t>2-D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416673" w:rsidP="00D41148">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416673" w:rsidP="00D41148">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416673" w:rsidP="00D41148">
            <w:pPr>
              <w:tabs>
                <w:tab w:val="left" w:pos="426"/>
              </w:tabs>
              <w:spacing w:after="0"/>
              <w:jc w:val="both"/>
              <w:rPr>
                <w:szCs w:val="24"/>
              </w:rPr>
            </w:pPr>
            <w:r>
              <w:rPr>
                <w:szCs w:val="24"/>
              </w:rPr>
              <w:t>20</w:t>
            </w:r>
          </w:p>
        </w:tc>
      </w:tr>
      <w:tr w:rsidR="00D5715B" w:rsidRPr="00D41148" w:rsidTr="00710994">
        <w:tc>
          <w:tcPr>
            <w:tcW w:w="1768" w:type="dxa"/>
            <w:shd w:val="clear" w:color="auto" w:fill="auto"/>
          </w:tcPr>
          <w:p w:rsidR="009C6C05" w:rsidRPr="00D41148" w:rsidRDefault="00416673" w:rsidP="00D41148">
            <w:pPr>
              <w:tabs>
                <w:tab w:val="left" w:pos="426"/>
              </w:tabs>
              <w:spacing w:after="0"/>
              <w:jc w:val="both"/>
              <w:rPr>
                <w:szCs w:val="24"/>
              </w:rPr>
            </w:pPr>
            <w:r>
              <w:rPr>
                <w:szCs w:val="24"/>
              </w:rPr>
              <w:t>1-B</w:t>
            </w:r>
          </w:p>
        </w:tc>
        <w:tc>
          <w:tcPr>
            <w:tcW w:w="892" w:type="dxa"/>
            <w:shd w:val="clear" w:color="auto" w:fill="auto"/>
          </w:tcPr>
          <w:p w:rsidR="009C6C05" w:rsidRPr="00D41148" w:rsidRDefault="00416673" w:rsidP="00D41148">
            <w:pPr>
              <w:tabs>
                <w:tab w:val="left" w:pos="426"/>
              </w:tabs>
              <w:spacing w:after="0"/>
              <w:jc w:val="both"/>
              <w:rPr>
                <w:szCs w:val="24"/>
              </w:rPr>
            </w:pPr>
            <w:r>
              <w:rPr>
                <w:szCs w:val="24"/>
              </w:rPr>
              <w:t>8</w:t>
            </w:r>
          </w:p>
        </w:tc>
        <w:tc>
          <w:tcPr>
            <w:tcW w:w="992" w:type="dxa"/>
            <w:shd w:val="clear" w:color="auto" w:fill="auto"/>
          </w:tcPr>
          <w:p w:rsidR="009C6C05" w:rsidRPr="00D41148" w:rsidRDefault="00416673" w:rsidP="00D41148">
            <w:pPr>
              <w:tabs>
                <w:tab w:val="left" w:pos="426"/>
              </w:tabs>
              <w:spacing w:after="0"/>
              <w:jc w:val="both"/>
              <w:rPr>
                <w:szCs w:val="24"/>
              </w:rPr>
            </w:pPr>
            <w:r>
              <w:rPr>
                <w:szCs w:val="24"/>
              </w:rPr>
              <w:t>15</w:t>
            </w:r>
          </w:p>
        </w:tc>
        <w:tc>
          <w:tcPr>
            <w:tcW w:w="1418" w:type="dxa"/>
            <w:tcBorders>
              <w:right w:val="single" w:sz="12" w:space="0" w:color="auto"/>
            </w:tcBorders>
            <w:shd w:val="clear" w:color="auto" w:fill="auto"/>
          </w:tcPr>
          <w:p w:rsidR="009C6C05" w:rsidRPr="00D41148" w:rsidRDefault="00416673" w:rsidP="00D41148">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416673" w:rsidP="00D41148">
            <w:pPr>
              <w:tabs>
                <w:tab w:val="left" w:pos="426"/>
              </w:tabs>
              <w:spacing w:after="0"/>
              <w:jc w:val="both"/>
              <w:rPr>
                <w:szCs w:val="24"/>
              </w:rPr>
            </w:pPr>
            <w:r>
              <w:rPr>
                <w:szCs w:val="24"/>
              </w:rPr>
              <w:t>3-A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416673" w:rsidP="00D41148">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416673" w:rsidP="00D41148">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416673" w:rsidP="00D41148">
            <w:pPr>
              <w:tabs>
                <w:tab w:val="left" w:pos="426"/>
              </w:tabs>
              <w:spacing w:after="0"/>
              <w:jc w:val="both"/>
              <w:rPr>
                <w:szCs w:val="24"/>
              </w:rPr>
            </w:pPr>
            <w:r>
              <w:rPr>
                <w:szCs w:val="24"/>
              </w:rPr>
              <w:t>28</w:t>
            </w:r>
          </w:p>
        </w:tc>
      </w:tr>
      <w:tr w:rsidR="00D5715B" w:rsidRPr="00D41148" w:rsidTr="00710994">
        <w:tc>
          <w:tcPr>
            <w:tcW w:w="1768" w:type="dxa"/>
            <w:shd w:val="clear" w:color="auto" w:fill="auto"/>
          </w:tcPr>
          <w:p w:rsidR="009C6C05" w:rsidRPr="00D41148" w:rsidRDefault="00416673" w:rsidP="00D41148">
            <w:pPr>
              <w:tabs>
                <w:tab w:val="left" w:pos="426"/>
              </w:tabs>
              <w:spacing w:after="0"/>
              <w:jc w:val="both"/>
              <w:rPr>
                <w:szCs w:val="24"/>
              </w:rPr>
            </w:pPr>
            <w:r>
              <w:rPr>
                <w:szCs w:val="24"/>
              </w:rPr>
              <w:t>1-C</w:t>
            </w:r>
          </w:p>
        </w:tc>
        <w:tc>
          <w:tcPr>
            <w:tcW w:w="892" w:type="dxa"/>
            <w:shd w:val="clear" w:color="auto" w:fill="auto"/>
          </w:tcPr>
          <w:p w:rsidR="009C6C05" w:rsidRPr="00D41148" w:rsidRDefault="00416673" w:rsidP="00D41148">
            <w:pPr>
              <w:tabs>
                <w:tab w:val="left" w:pos="426"/>
              </w:tabs>
              <w:spacing w:after="0"/>
              <w:jc w:val="both"/>
              <w:rPr>
                <w:szCs w:val="24"/>
              </w:rPr>
            </w:pPr>
            <w:r>
              <w:rPr>
                <w:szCs w:val="24"/>
              </w:rPr>
              <w:t>12</w:t>
            </w:r>
          </w:p>
        </w:tc>
        <w:tc>
          <w:tcPr>
            <w:tcW w:w="992" w:type="dxa"/>
            <w:shd w:val="clear" w:color="auto" w:fill="auto"/>
          </w:tcPr>
          <w:p w:rsidR="009C6C05" w:rsidRPr="00D41148" w:rsidRDefault="00416673"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9C6C05" w:rsidRPr="00D41148" w:rsidRDefault="00416673" w:rsidP="00D41148">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416673" w:rsidP="00D41148">
            <w:pPr>
              <w:tabs>
                <w:tab w:val="left" w:pos="426"/>
              </w:tabs>
              <w:spacing w:after="0"/>
              <w:jc w:val="both"/>
              <w:rPr>
                <w:szCs w:val="24"/>
              </w:rPr>
            </w:pPr>
            <w:r>
              <w:rPr>
                <w:szCs w:val="24"/>
              </w:rPr>
              <w:t>3-B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416673" w:rsidP="00D41148">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416673" w:rsidP="00D41148">
            <w:pPr>
              <w:tabs>
                <w:tab w:val="left" w:pos="426"/>
              </w:tabs>
              <w:spacing w:after="0"/>
              <w:jc w:val="both"/>
              <w:rPr>
                <w:szCs w:val="24"/>
              </w:rPr>
            </w:pPr>
            <w:r>
              <w:rPr>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416673" w:rsidP="00D41148">
            <w:pPr>
              <w:tabs>
                <w:tab w:val="left" w:pos="426"/>
              </w:tabs>
              <w:spacing w:after="0"/>
              <w:jc w:val="both"/>
              <w:rPr>
                <w:szCs w:val="24"/>
              </w:rPr>
            </w:pPr>
            <w:r>
              <w:rPr>
                <w:szCs w:val="24"/>
              </w:rPr>
              <w:t>27</w:t>
            </w:r>
          </w:p>
        </w:tc>
      </w:tr>
      <w:tr w:rsidR="00D5715B" w:rsidRPr="00D41148" w:rsidTr="00710994">
        <w:tc>
          <w:tcPr>
            <w:tcW w:w="1768" w:type="dxa"/>
            <w:shd w:val="clear" w:color="auto" w:fill="auto"/>
          </w:tcPr>
          <w:p w:rsidR="009C6C05" w:rsidRPr="00D41148" w:rsidRDefault="00416673" w:rsidP="00D41148">
            <w:pPr>
              <w:tabs>
                <w:tab w:val="left" w:pos="426"/>
              </w:tabs>
              <w:spacing w:after="0"/>
              <w:jc w:val="both"/>
              <w:rPr>
                <w:szCs w:val="24"/>
              </w:rPr>
            </w:pPr>
            <w:r>
              <w:rPr>
                <w:szCs w:val="24"/>
              </w:rPr>
              <w:t>1-D</w:t>
            </w:r>
          </w:p>
        </w:tc>
        <w:tc>
          <w:tcPr>
            <w:tcW w:w="892" w:type="dxa"/>
            <w:shd w:val="clear" w:color="auto" w:fill="auto"/>
          </w:tcPr>
          <w:p w:rsidR="009C6C05" w:rsidRPr="00D41148" w:rsidRDefault="00416673" w:rsidP="00D41148">
            <w:pPr>
              <w:tabs>
                <w:tab w:val="left" w:pos="426"/>
              </w:tabs>
              <w:spacing w:after="0"/>
              <w:jc w:val="both"/>
              <w:rPr>
                <w:szCs w:val="24"/>
              </w:rPr>
            </w:pPr>
            <w:r>
              <w:rPr>
                <w:szCs w:val="24"/>
              </w:rPr>
              <w:t>15</w:t>
            </w:r>
          </w:p>
        </w:tc>
        <w:tc>
          <w:tcPr>
            <w:tcW w:w="992" w:type="dxa"/>
            <w:shd w:val="clear" w:color="auto" w:fill="auto"/>
          </w:tcPr>
          <w:p w:rsidR="009C6C05" w:rsidRPr="00D41148" w:rsidRDefault="00416673"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9C6C05" w:rsidRPr="00D41148" w:rsidRDefault="00416673" w:rsidP="00D41148">
            <w:pPr>
              <w:tabs>
                <w:tab w:val="left" w:pos="426"/>
              </w:tabs>
              <w:spacing w:after="0"/>
              <w:jc w:val="both"/>
              <w:rPr>
                <w:szCs w:val="24"/>
              </w:rPr>
            </w:pPr>
            <w:r>
              <w:rPr>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416673" w:rsidP="00D41148">
            <w:pPr>
              <w:tabs>
                <w:tab w:val="left" w:pos="426"/>
              </w:tabs>
              <w:spacing w:after="0"/>
              <w:jc w:val="both"/>
              <w:rPr>
                <w:szCs w:val="24"/>
              </w:rPr>
            </w:pPr>
            <w:r>
              <w:rPr>
                <w:szCs w:val="24"/>
              </w:rPr>
              <w:t>3-C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416673" w:rsidP="00D41148">
            <w:pPr>
              <w:tabs>
                <w:tab w:val="left" w:pos="426"/>
              </w:tabs>
              <w:spacing w:after="0"/>
              <w:jc w:val="both"/>
              <w:rPr>
                <w:szCs w:val="24"/>
              </w:rPr>
            </w:pPr>
            <w:r>
              <w:rPr>
                <w:szCs w:val="24"/>
              </w:rPr>
              <w:t>16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416673" w:rsidP="00D41148">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416673" w:rsidP="00D41148">
            <w:pPr>
              <w:tabs>
                <w:tab w:val="left" w:pos="426"/>
              </w:tabs>
              <w:spacing w:after="0"/>
              <w:jc w:val="both"/>
              <w:rPr>
                <w:szCs w:val="24"/>
              </w:rPr>
            </w:pPr>
            <w:r>
              <w:rPr>
                <w:szCs w:val="24"/>
              </w:rPr>
              <w:t>28</w:t>
            </w:r>
          </w:p>
        </w:tc>
      </w:tr>
      <w:tr w:rsidR="00D5715B" w:rsidRPr="00D41148" w:rsidTr="00710994">
        <w:tc>
          <w:tcPr>
            <w:tcW w:w="1768" w:type="dxa"/>
            <w:shd w:val="clear" w:color="auto" w:fill="auto"/>
          </w:tcPr>
          <w:p w:rsidR="009C6C05" w:rsidRPr="00D41148" w:rsidRDefault="00416673" w:rsidP="00D41148">
            <w:pPr>
              <w:tabs>
                <w:tab w:val="left" w:pos="426"/>
              </w:tabs>
              <w:spacing w:after="0"/>
              <w:jc w:val="both"/>
              <w:rPr>
                <w:szCs w:val="24"/>
              </w:rPr>
            </w:pPr>
            <w:r>
              <w:rPr>
                <w:szCs w:val="24"/>
              </w:rPr>
              <w:t>2-A</w:t>
            </w:r>
          </w:p>
        </w:tc>
        <w:tc>
          <w:tcPr>
            <w:tcW w:w="892" w:type="dxa"/>
            <w:shd w:val="clear" w:color="auto" w:fill="auto"/>
          </w:tcPr>
          <w:p w:rsidR="009C6C05" w:rsidRPr="00D41148" w:rsidRDefault="00416673" w:rsidP="00D41148">
            <w:pPr>
              <w:tabs>
                <w:tab w:val="left" w:pos="426"/>
              </w:tabs>
              <w:spacing w:after="0"/>
              <w:jc w:val="both"/>
              <w:rPr>
                <w:szCs w:val="24"/>
              </w:rPr>
            </w:pPr>
            <w:r>
              <w:rPr>
                <w:szCs w:val="24"/>
              </w:rPr>
              <w:t>9</w:t>
            </w:r>
          </w:p>
        </w:tc>
        <w:tc>
          <w:tcPr>
            <w:tcW w:w="992" w:type="dxa"/>
            <w:shd w:val="clear" w:color="auto" w:fill="auto"/>
          </w:tcPr>
          <w:p w:rsidR="009C6C05" w:rsidRPr="00D41148" w:rsidRDefault="00416673"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9C6C05" w:rsidRPr="00D41148" w:rsidRDefault="00416673" w:rsidP="00D41148">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416673" w:rsidP="00D41148">
            <w:pPr>
              <w:tabs>
                <w:tab w:val="left" w:pos="426"/>
              </w:tabs>
              <w:spacing w:after="0"/>
              <w:jc w:val="both"/>
              <w:rPr>
                <w:szCs w:val="24"/>
              </w:rPr>
            </w:pPr>
            <w:r>
              <w:rPr>
                <w:szCs w:val="24"/>
              </w:rPr>
              <w:t>3-D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416673" w:rsidP="00D41148">
            <w:pPr>
              <w:tabs>
                <w:tab w:val="left" w:pos="426"/>
              </w:tabs>
              <w:spacing w:after="0"/>
              <w:jc w:val="both"/>
              <w:rPr>
                <w:szCs w:val="24"/>
              </w:rPr>
            </w:pPr>
            <w:r>
              <w:rPr>
                <w:szCs w:val="24"/>
              </w:rPr>
              <w:t>12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416673" w:rsidP="00D41148">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416673" w:rsidP="00D41148">
            <w:pPr>
              <w:tabs>
                <w:tab w:val="left" w:pos="426"/>
              </w:tabs>
              <w:spacing w:after="0"/>
              <w:jc w:val="both"/>
              <w:rPr>
                <w:szCs w:val="24"/>
              </w:rPr>
            </w:pPr>
            <w:r>
              <w:rPr>
                <w:szCs w:val="24"/>
              </w:rPr>
              <w:t>25</w:t>
            </w:r>
          </w:p>
        </w:tc>
      </w:tr>
      <w:tr w:rsidR="00D5715B" w:rsidRPr="00D41148" w:rsidTr="00710994">
        <w:tc>
          <w:tcPr>
            <w:tcW w:w="1768" w:type="dxa"/>
            <w:shd w:val="clear" w:color="auto" w:fill="auto"/>
          </w:tcPr>
          <w:p w:rsidR="009C6C05" w:rsidRPr="00D41148" w:rsidRDefault="00416673" w:rsidP="00D41148">
            <w:pPr>
              <w:tabs>
                <w:tab w:val="left" w:pos="426"/>
              </w:tabs>
              <w:spacing w:after="0"/>
              <w:jc w:val="both"/>
              <w:rPr>
                <w:szCs w:val="24"/>
              </w:rPr>
            </w:pPr>
            <w:r>
              <w:rPr>
                <w:szCs w:val="24"/>
              </w:rPr>
              <w:t>2-B</w:t>
            </w:r>
          </w:p>
        </w:tc>
        <w:tc>
          <w:tcPr>
            <w:tcW w:w="892" w:type="dxa"/>
            <w:shd w:val="clear" w:color="auto" w:fill="auto"/>
          </w:tcPr>
          <w:p w:rsidR="009C6C05" w:rsidRPr="00D41148" w:rsidRDefault="00416673" w:rsidP="00D41148">
            <w:pPr>
              <w:tabs>
                <w:tab w:val="left" w:pos="426"/>
              </w:tabs>
              <w:spacing w:after="0"/>
              <w:jc w:val="both"/>
              <w:rPr>
                <w:szCs w:val="24"/>
              </w:rPr>
            </w:pPr>
            <w:r>
              <w:rPr>
                <w:szCs w:val="24"/>
              </w:rPr>
              <w:t>10</w:t>
            </w:r>
          </w:p>
        </w:tc>
        <w:tc>
          <w:tcPr>
            <w:tcW w:w="992" w:type="dxa"/>
            <w:shd w:val="clear" w:color="auto" w:fill="auto"/>
          </w:tcPr>
          <w:p w:rsidR="009C6C05" w:rsidRPr="00D41148" w:rsidRDefault="00416673" w:rsidP="00D41148">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9C6C05" w:rsidRPr="00D41148" w:rsidRDefault="00416673" w:rsidP="00D41148">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416673" w:rsidP="00D41148">
            <w:pPr>
              <w:tabs>
                <w:tab w:val="left" w:pos="426"/>
              </w:tabs>
              <w:spacing w:after="0"/>
              <w:jc w:val="both"/>
              <w:rPr>
                <w:szCs w:val="24"/>
              </w:rPr>
            </w:pPr>
            <w:r>
              <w:rPr>
                <w:szCs w:val="24"/>
              </w:rPr>
              <w:t>4-A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416673" w:rsidP="00D41148">
            <w:pPr>
              <w:tabs>
                <w:tab w:val="left" w:pos="426"/>
              </w:tabs>
              <w:spacing w:after="0"/>
              <w:jc w:val="both"/>
              <w:rPr>
                <w:szCs w:val="24"/>
              </w:rPr>
            </w:pPr>
            <w:r>
              <w:rPr>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416673" w:rsidP="00D41148">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416673" w:rsidP="00D41148">
            <w:pPr>
              <w:tabs>
                <w:tab w:val="left" w:pos="426"/>
              </w:tabs>
              <w:spacing w:after="0"/>
              <w:jc w:val="both"/>
              <w:rPr>
                <w:szCs w:val="24"/>
              </w:rPr>
            </w:pPr>
            <w:r>
              <w:rPr>
                <w:szCs w:val="24"/>
              </w:rPr>
              <w:t>17</w:t>
            </w:r>
          </w:p>
        </w:tc>
      </w:tr>
      <w:tr w:rsidR="00D5715B" w:rsidRPr="00D41148" w:rsidTr="00710994">
        <w:tc>
          <w:tcPr>
            <w:tcW w:w="1768" w:type="dxa"/>
            <w:shd w:val="clear" w:color="auto" w:fill="auto"/>
          </w:tcPr>
          <w:p w:rsidR="009C6C05" w:rsidRPr="00D41148" w:rsidRDefault="00416673" w:rsidP="00D41148">
            <w:pPr>
              <w:tabs>
                <w:tab w:val="left" w:pos="426"/>
              </w:tabs>
              <w:spacing w:after="0"/>
              <w:jc w:val="both"/>
              <w:rPr>
                <w:szCs w:val="24"/>
              </w:rPr>
            </w:pPr>
            <w:r>
              <w:rPr>
                <w:szCs w:val="24"/>
              </w:rPr>
              <w:t>2-C</w:t>
            </w:r>
          </w:p>
        </w:tc>
        <w:tc>
          <w:tcPr>
            <w:tcW w:w="892" w:type="dxa"/>
            <w:shd w:val="clear" w:color="auto" w:fill="auto"/>
          </w:tcPr>
          <w:p w:rsidR="009C6C05" w:rsidRPr="00D41148" w:rsidRDefault="00416673" w:rsidP="00D41148">
            <w:pPr>
              <w:tabs>
                <w:tab w:val="left" w:pos="426"/>
              </w:tabs>
              <w:spacing w:after="0"/>
              <w:jc w:val="both"/>
              <w:rPr>
                <w:szCs w:val="24"/>
              </w:rPr>
            </w:pPr>
            <w:r>
              <w:rPr>
                <w:szCs w:val="24"/>
              </w:rPr>
              <w:t>10</w:t>
            </w:r>
          </w:p>
        </w:tc>
        <w:tc>
          <w:tcPr>
            <w:tcW w:w="992" w:type="dxa"/>
            <w:shd w:val="clear" w:color="auto" w:fill="auto"/>
          </w:tcPr>
          <w:p w:rsidR="009C6C05" w:rsidRPr="00D41148" w:rsidRDefault="00416673"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9C6C05" w:rsidRPr="00D41148" w:rsidRDefault="00416673" w:rsidP="00D41148">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416673" w:rsidP="00D41148">
            <w:pPr>
              <w:tabs>
                <w:tab w:val="left" w:pos="426"/>
              </w:tabs>
              <w:spacing w:after="0"/>
              <w:jc w:val="both"/>
              <w:rPr>
                <w:szCs w:val="24"/>
              </w:rPr>
            </w:pPr>
            <w:r>
              <w:rPr>
                <w:szCs w:val="24"/>
              </w:rPr>
              <w:t>4-B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416673" w:rsidP="00D41148">
            <w:pPr>
              <w:tabs>
                <w:tab w:val="left" w:pos="426"/>
              </w:tabs>
              <w:spacing w:after="0"/>
              <w:jc w:val="both"/>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416673" w:rsidP="00D41148">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416673" w:rsidP="00D41148">
            <w:pPr>
              <w:tabs>
                <w:tab w:val="left" w:pos="426"/>
              </w:tabs>
              <w:spacing w:after="0"/>
              <w:jc w:val="both"/>
              <w:rPr>
                <w:szCs w:val="24"/>
              </w:rPr>
            </w:pPr>
            <w:r>
              <w:rPr>
                <w:szCs w:val="24"/>
              </w:rPr>
              <w:t>178</w:t>
            </w:r>
          </w:p>
        </w:tc>
      </w:tr>
      <w:tr w:rsidR="00416673" w:rsidRPr="00D41148" w:rsidTr="00710994">
        <w:tc>
          <w:tcPr>
            <w:tcW w:w="1768" w:type="dxa"/>
            <w:shd w:val="clear" w:color="auto" w:fill="auto"/>
          </w:tcPr>
          <w:p w:rsidR="00416673" w:rsidRDefault="00416673" w:rsidP="00D41148">
            <w:pPr>
              <w:tabs>
                <w:tab w:val="left" w:pos="426"/>
              </w:tabs>
              <w:spacing w:after="0"/>
              <w:jc w:val="both"/>
              <w:rPr>
                <w:szCs w:val="24"/>
              </w:rPr>
            </w:pPr>
            <w:r>
              <w:rPr>
                <w:szCs w:val="24"/>
              </w:rPr>
              <w:t>4-C</w:t>
            </w:r>
          </w:p>
        </w:tc>
        <w:tc>
          <w:tcPr>
            <w:tcW w:w="892" w:type="dxa"/>
            <w:shd w:val="clear" w:color="auto" w:fill="auto"/>
          </w:tcPr>
          <w:p w:rsidR="00416673" w:rsidRPr="00D41148" w:rsidRDefault="00416673" w:rsidP="00D41148">
            <w:pPr>
              <w:tabs>
                <w:tab w:val="left" w:pos="426"/>
              </w:tabs>
              <w:spacing w:after="0"/>
              <w:jc w:val="both"/>
              <w:rPr>
                <w:szCs w:val="24"/>
              </w:rPr>
            </w:pPr>
            <w:r>
              <w:rPr>
                <w:szCs w:val="24"/>
              </w:rPr>
              <w:t>6</w:t>
            </w:r>
          </w:p>
        </w:tc>
        <w:tc>
          <w:tcPr>
            <w:tcW w:w="992" w:type="dxa"/>
            <w:shd w:val="clear" w:color="auto" w:fill="auto"/>
          </w:tcPr>
          <w:p w:rsidR="00416673" w:rsidRPr="00D41148" w:rsidRDefault="00416673"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416673" w:rsidRPr="00D41148" w:rsidRDefault="00416673" w:rsidP="00D41148">
            <w:pPr>
              <w:tabs>
                <w:tab w:val="left" w:pos="426"/>
              </w:tabs>
              <w:spacing w:after="0"/>
              <w:jc w:val="both"/>
              <w:rPr>
                <w:szCs w:val="24"/>
              </w:rPr>
            </w:pPr>
            <w:r>
              <w:rPr>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16673" w:rsidRDefault="00416673" w:rsidP="00D41148">
            <w:pPr>
              <w:tabs>
                <w:tab w:val="left" w:pos="426"/>
              </w:tabs>
              <w:spacing w:after="0"/>
              <w:jc w:val="both"/>
              <w:rPr>
                <w:szCs w:val="24"/>
              </w:rPr>
            </w:pPr>
            <w:r>
              <w:rPr>
                <w:szCs w:val="24"/>
              </w:rPr>
              <w:t>4-D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16673" w:rsidRPr="00D41148" w:rsidRDefault="00416673" w:rsidP="00D41148">
            <w:pPr>
              <w:tabs>
                <w:tab w:val="left" w:pos="426"/>
              </w:tabs>
              <w:spacing w:after="0"/>
              <w:jc w:val="both"/>
              <w:rPr>
                <w:szCs w:val="24"/>
              </w:rPr>
            </w:pPr>
            <w:r>
              <w:rPr>
                <w:szCs w:val="24"/>
              </w:rPr>
              <w:t>4</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16673" w:rsidRPr="00D41148" w:rsidRDefault="00416673" w:rsidP="00D41148">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16673" w:rsidRPr="00D41148" w:rsidRDefault="00416673" w:rsidP="00D41148">
            <w:pPr>
              <w:tabs>
                <w:tab w:val="left" w:pos="426"/>
              </w:tabs>
              <w:spacing w:after="0"/>
              <w:jc w:val="both"/>
              <w:rPr>
                <w:szCs w:val="24"/>
              </w:rPr>
            </w:pPr>
            <w:r>
              <w:rPr>
                <w:szCs w:val="24"/>
              </w:rPr>
              <w:t>14</w:t>
            </w:r>
          </w:p>
        </w:tc>
      </w:tr>
      <w:tr w:rsidR="00416673" w:rsidRPr="00D41148" w:rsidTr="00710994">
        <w:tc>
          <w:tcPr>
            <w:tcW w:w="1768" w:type="dxa"/>
            <w:shd w:val="clear" w:color="auto" w:fill="auto"/>
          </w:tcPr>
          <w:p w:rsidR="00416673" w:rsidRDefault="00416673" w:rsidP="00D41148">
            <w:pPr>
              <w:tabs>
                <w:tab w:val="left" w:pos="426"/>
              </w:tabs>
              <w:spacing w:after="0"/>
              <w:jc w:val="both"/>
              <w:rPr>
                <w:szCs w:val="24"/>
              </w:rPr>
            </w:pPr>
            <w:r>
              <w:rPr>
                <w:szCs w:val="24"/>
              </w:rPr>
              <w:t>Ana Sınıfı-A</w:t>
            </w:r>
          </w:p>
        </w:tc>
        <w:tc>
          <w:tcPr>
            <w:tcW w:w="892" w:type="dxa"/>
            <w:shd w:val="clear" w:color="auto" w:fill="auto"/>
          </w:tcPr>
          <w:p w:rsidR="00416673" w:rsidRPr="00D41148" w:rsidRDefault="00416673" w:rsidP="00D41148">
            <w:pPr>
              <w:tabs>
                <w:tab w:val="left" w:pos="426"/>
              </w:tabs>
              <w:spacing w:after="0"/>
              <w:jc w:val="both"/>
              <w:rPr>
                <w:szCs w:val="24"/>
              </w:rPr>
            </w:pPr>
            <w:r>
              <w:rPr>
                <w:szCs w:val="24"/>
              </w:rPr>
              <w:t>9</w:t>
            </w:r>
          </w:p>
        </w:tc>
        <w:tc>
          <w:tcPr>
            <w:tcW w:w="992" w:type="dxa"/>
            <w:shd w:val="clear" w:color="auto" w:fill="auto"/>
          </w:tcPr>
          <w:p w:rsidR="00416673" w:rsidRPr="00D41148" w:rsidRDefault="00416673"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416673" w:rsidRPr="00D41148" w:rsidRDefault="00416673" w:rsidP="00D41148">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16673" w:rsidRDefault="00416673" w:rsidP="00D41148">
            <w:pPr>
              <w:tabs>
                <w:tab w:val="left" w:pos="426"/>
              </w:tabs>
              <w:spacing w:after="0"/>
              <w:jc w:val="both"/>
              <w:rPr>
                <w:szCs w:val="24"/>
              </w:rPr>
            </w:pPr>
            <w:r>
              <w:rPr>
                <w:szCs w:val="24"/>
              </w:rPr>
              <w:t>Ana Sınıfı-C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16673" w:rsidRPr="00D41148" w:rsidRDefault="00416673" w:rsidP="00D41148">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16673" w:rsidRPr="00D41148" w:rsidRDefault="00416673" w:rsidP="00D41148">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16673" w:rsidRPr="00D41148" w:rsidRDefault="00416673" w:rsidP="00D41148">
            <w:pPr>
              <w:tabs>
                <w:tab w:val="left" w:pos="426"/>
              </w:tabs>
              <w:spacing w:after="0"/>
              <w:jc w:val="both"/>
              <w:rPr>
                <w:szCs w:val="24"/>
              </w:rPr>
            </w:pPr>
            <w:r>
              <w:rPr>
                <w:szCs w:val="24"/>
              </w:rPr>
              <w:t>21</w:t>
            </w:r>
          </w:p>
        </w:tc>
      </w:tr>
      <w:tr w:rsidR="00416673" w:rsidRPr="00D41148" w:rsidTr="00710994">
        <w:tc>
          <w:tcPr>
            <w:tcW w:w="1768" w:type="dxa"/>
            <w:shd w:val="clear" w:color="auto" w:fill="auto"/>
          </w:tcPr>
          <w:p w:rsidR="00416673" w:rsidRDefault="00416673" w:rsidP="00D41148">
            <w:pPr>
              <w:tabs>
                <w:tab w:val="left" w:pos="426"/>
              </w:tabs>
              <w:spacing w:after="0"/>
              <w:jc w:val="both"/>
              <w:rPr>
                <w:szCs w:val="24"/>
              </w:rPr>
            </w:pPr>
            <w:r>
              <w:rPr>
                <w:szCs w:val="24"/>
              </w:rPr>
              <w:t>Ana Sınıfı-B</w:t>
            </w:r>
          </w:p>
        </w:tc>
        <w:tc>
          <w:tcPr>
            <w:tcW w:w="892" w:type="dxa"/>
            <w:shd w:val="clear" w:color="auto" w:fill="auto"/>
          </w:tcPr>
          <w:p w:rsidR="00416673" w:rsidRPr="00D41148" w:rsidRDefault="00416673" w:rsidP="00D41148">
            <w:pPr>
              <w:tabs>
                <w:tab w:val="left" w:pos="426"/>
              </w:tabs>
              <w:spacing w:after="0"/>
              <w:jc w:val="both"/>
              <w:rPr>
                <w:szCs w:val="24"/>
              </w:rPr>
            </w:pPr>
            <w:r>
              <w:rPr>
                <w:szCs w:val="24"/>
              </w:rPr>
              <w:t>9</w:t>
            </w:r>
          </w:p>
        </w:tc>
        <w:tc>
          <w:tcPr>
            <w:tcW w:w="992" w:type="dxa"/>
            <w:shd w:val="clear" w:color="auto" w:fill="auto"/>
          </w:tcPr>
          <w:p w:rsidR="00416673" w:rsidRPr="00D41148" w:rsidRDefault="00416673"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416673" w:rsidRPr="00D41148" w:rsidRDefault="00416673" w:rsidP="00D41148">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416673" w:rsidRDefault="00416673" w:rsidP="00D41148">
            <w:pPr>
              <w:tabs>
                <w:tab w:val="left" w:pos="426"/>
              </w:tabs>
              <w:spacing w:after="0"/>
              <w:jc w:val="both"/>
              <w:rPr>
                <w:szCs w:val="24"/>
              </w:rPr>
            </w:pPr>
            <w:r>
              <w:rPr>
                <w:szCs w:val="24"/>
              </w:rPr>
              <w:t>Ana Sınıfı-D</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16673" w:rsidRPr="00D41148" w:rsidRDefault="00416673" w:rsidP="00D41148">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416673" w:rsidRPr="00D41148" w:rsidRDefault="00416673" w:rsidP="00D41148">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416673" w:rsidRPr="00D41148" w:rsidRDefault="00416673" w:rsidP="00D41148">
            <w:pPr>
              <w:tabs>
                <w:tab w:val="left" w:pos="426"/>
              </w:tabs>
              <w:spacing w:after="0"/>
              <w:jc w:val="both"/>
              <w:rPr>
                <w:szCs w:val="24"/>
              </w:rPr>
            </w:pPr>
            <w:r>
              <w:rPr>
                <w:szCs w:val="24"/>
              </w:rPr>
              <w:t>19</w:t>
            </w: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416673" w:rsidRDefault="00416673" w:rsidP="009C6C05">
      <w:pPr>
        <w:pStyle w:val="Balk3"/>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416673" w:rsidP="009C6C05">
            <w:r>
              <w:t>0</w:t>
            </w:r>
          </w:p>
        </w:tc>
        <w:tc>
          <w:tcPr>
            <w:tcW w:w="4715" w:type="dxa"/>
            <w:shd w:val="clear" w:color="auto" w:fill="auto"/>
          </w:tcPr>
          <w:p w:rsidR="009C6C05" w:rsidRDefault="009C6C05" w:rsidP="009C6C05">
            <w:r>
              <w:t>TV Sayısı</w:t>
            </w:r>
          </w:p>
        </w:tc>
        <w:tc>
          <w:tcPr>
            <w:tcW w:w="2358" w:type="dxa"/>
            <w:shd w:val="clear" w:color="auto" w:fill="auto"/>
          </w:tcPr>
          <w:p w:rsidR="009C6C05" w:rsidRDefault="00416673" w:rsidP="009C6C05">
            <w:r>
              <w:t>0</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416673" w:rsidP="009C6C05">
            <w:r>
              <w:t>20</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416673" w:rsidP="009C6C05">
            <w:r>
              <w:t>10</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416673" w:rsidP="009C6C05">
            <w:r>
              <w:t>0</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416673" w:rsidP="009C6C05">
            <w:r>
              <w:t>1</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416673" w:rsidP="009C6C05">
            <w:r>
              <w:t>19</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416673" w:rsidP="009C6C05">
            <w:r>
              <w:t>16 Mps</w:t>
            </w:r>
          </w:p>
        </w:tc>
      </w:tr>
      <w:tr w:rsidR="00416673" w:rsidTr="00D41148">
        <w:tc>
          <w:tcPr>
            <w:tcW w:w="4714" w:type="dxa"/>
            <w:shd w:val="clear" w:color="auto" w:fill="auto"/>
          </w:tcPr>
          <w:p w:rsidR="00416673" w:rsidRDefault="00416673" w:rsidP="009C6C05"/>
        </w:tc>
        <w:tc>
          <w:tcPr>
            <w:tcW w:w="2357" w:type="dxa"/>
            <w:shd w:val="clear" w:color="auto" w:fill="auto"/>
          </w:tcPr>
          <w:p w:rsidR="00416673" w:rsidRDefault="00416673" w:rsidP="009C6C05"/>
        </w:tc>
        <w:tc>
          <w:tcPr>
            <w:tcW w:w="4715" w:type="dxa"/>
            <w:shd w:val="clear" w:color="auto" w:fill="auto"/>
          </w:tcPr>
          <w:p w:rsidR="00416673" w:rsidRDefault="00416673" w:rsidP="009C6C05"/>
        </w:tc>
        <w:tc>
          <w:tcPr>
            <w:tcW w:w="2358" w:type="dxa"/>
            <w:shd w:val="clear" w:color="auto" w:fill="auto"/>
          </w:tcPr>
          <w:p w:rsidR="00416673" w:rsidRDefault="00416673" w:rsidP="009C6C05"/>
        </w:tc>
      </w:tr>
    </w:tbl>
    <w:p w:rsidR="009C6C05" w:rsidRDefault="009C6C05" w:rsidP="009C6C05"/>
    <w:p w:rsidR="00416673" w:rsidRDefault="00416673" w:rsidP="004962D0">
      <w:pPr>
        <w:pStyle w:val="Balk3"/>
      </w:pPr>
    </w:p>
    <w:p w:rsidR="00416673" w:rsidRDefault="00416673" w:rsidP="004962D0">
      <w:pPr>
        <w:pStyle w:val="Balk3"/>
      </w:pPr>
    </w:p>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416673" w:rsidP="009C6C05">
            <w:r>
              <w:t>11632,36</w:t>
            </w:r>
          </w:p>
        </w:tc>
        <w:tc>
          <w:tcPr>
            <w:tcW w:w="2357" w:type="dxa"/>
            <w:shd w:val="clear" w:color="auto" w:fill="auto"/>
          </w:tcPr>
          <w:p w:rsidR="004962D0" w:rsidRDefault="00416673" w:rsidP="009C6C05">
            <w:r>
              <w:t>10621,43</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416673" w:rsidP="009C6C05">
            <w:r>
              <w:t>9118,82</w:t>
            </w:r>
          </w:p>
        </w:tc>
        <w:tc>
          <w:tcPr>
            <w:tcW w:w="2357" w:type="dxa"/>
            <w:shd w:val="clear" w:color="auto" w:fill="auto"/>
          </w:tcPr>
          <w:p w:rsidR="004962D0" w:rsidRDefault="00416673" w:rsidP="009C6C05">
            <w:r>
              <w:t>2463</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2" w:name="_Toc416085140"/>
      <w:bookmarkStart w:id="23" w:name="_Toc531097536"/>
      <w:r w:rsidRPr="00A47F2F">
        <w:t>PAYDAŞ ANALİZİ</w:t>
      </w:r>
      <w:bookmarkEnd w:id="23"/>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BA698E" w:rsidP="00B21A33">
      <w:pPr>
        <w:jc w:val="both"/>
      </w:pPr>
      <w:r>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21A33" w:rsidRDefault="00B21A33" w:rsidP="00B21A33">
      <w:pPr>
        <w:jc w:val="both"/>
      </w:pPr>
    </w:p>
    <w:p w:rsidR="00B21A33" w:rsidRDefault="00B21A33" w:rsidP="00B21A33">
      <w:pPr>
        <w:jc w:val="both"/>
      </w:pPr>
      <w:r>
        <w:t>Paydaş anketlerine ilişkin ortaya çıkan temel sonuçlara altta yer verilmiştir</w:t>
      </w:r>
      <w:r w:rsidR="00373590">
        <w:t xml:space="preserve"> </w:t>
      </w:r>
      <w:r w:rsidR="00373590" w:rsidRPr="00373590">
        <w:rPr>
          <w:highlight w:val="yellow"/>
        </w:rPr>
        <w:t>*</w:t>
      </w:r>
      <w:r w:rsidR="00373590">
        <w:t xml:space="preserve"> </w:t>
      </w:r>
      <w:r>
        <w:t xml:space="preserve">: </w:t>
      </w:r>
    </w:p>
    <w:p w:rsidR="00D830CC" w:rsidRDefault="00373590" w:rsidP="00416673">
      <w:pPr>
        <w:pStyle w:val="Balk3"/>
      </w:pPr>
      <w:r>
        <w:lastRenderedPageBreak/>
        <w:t>Öğrenci Anketi Sonuçları:</w:t>
      </w:r>
    </w:p>
    <w:p w:rsidR="00373590" w:rsidRPr="00373590" w:rsidRDefault="00416673" w:rsidP="00D830CC">
      <w:pPr>
        <w:pStyle w:val="Balk3"/>
      </w:pPr>
      <w:r w:rsidRPr="00416673">
        <w:t xml:space="preserve"> </w:t>
      </w:r>
      <w:r w:rsidR="00BA698E">
        <w:rPr>
          <w:noProof/>
          <w:lang w:val="tr-TR" w:eastAsia="tr-TR"/>
        </w:rPr>
        <w:drawing>
          <wp:inline distT="0" distB="0" distL="0" distR="0">
            <wp:extent cx="6391275" cy="4838700"/>
            <wp:effectExtent l="1905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6391275" cy="4838700"/>
                    </a:xfrm>
                    <a:prstGeom prst="rect">
                      <a:avLst/>
                    </a:prstGeom>
                    <a:noFill/>
                    <a:ln w="9525">
                      <a:noFill/>
                      <a:miter lim="800000"/>
                      <a:headEnd/>
                      <a:tailEnd/>
                    </a:ln>
                  </pic:spPr>
                </pic:pic>
              </a:graphicData>
            </a:graphic>
          </wp:inline>
        </w:drawing>
      </w:r>
    </w:p>
    <w:p w:rsidR="00D830CC" w:rsidRDefault="00D830CC" w:rsidP="00373590">
      <w:pPr>
        <w:pStyle w:val="Balk3"/>
        <w:rPr>
          <w:szCs w:val="24"/>
        </w:rPr>
      </w:pPr>
    </w:p>
    <w:p w:rsidR="00A07F48" w:rsidRDefault="00373590" w:rsidP="00373590">
      <w:pPr>
        <w:pStyle w:val="Balk3"/>
        <w:rPr>
          <w:szCs w:val="24"/>
        </w:rPr>
      </w:pPr>
      <w:r>
        <w:rPr>
          <w:szCs w:val="24"/>
        </w:rPr>
        <w:lastRenderedPageBreak/>
        <w:t>Öğretmen Anketi Sonuçları:</w:t>
      </w:r>
    </w:p>
    <w:p w:rsidR="00D830CC" w:rsidRPr="00D830CC" w:rsidRDefault="00BA698E" w:rsidP="00D830CC">
      <w:r>
        <w:rPr>
          <w:noProof/>
        </w:rPr>
        <w:drawing>
          <wp:inline distT="0" distB="0" distL="0" distR="0">
            <wp:extent cx="6391275" cy="4581525"/>
            <wp:effectExtent l="1905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6391275" cy="4581525"/>
                    </a:xfrm>
                    <a:prstGeom prst="rect">
                      <a:avLst/>
                    </a:prstGeom>
                    <a:noFill/>
                    <a:ln w="9525">
                      <a:noFill/>
                      <a:miter lim="800000"/>
                      <a:headEnd/>
                      <a:tailEnd/>
                    </a:ln>
                  </pic:spPr>
                </pic:pic>
              </a:graphicData>
            </a:graphic>
          </wp:inline>
        </w:drawing>
      </w:r>
    </w:p>
    <w:p w:rsidR="00373590" w:rsidRDefault="00373590" w:rsidP="00373590">
      <w:pPr>
        <w:pStyle w:val="Balk3"/>
        <w:rPr>
          <w:szCs w:val="24"/>
        </w:rPr>
      </w:pPr>
      <w:r>
        <w:rPr>
          <w:szCs w:val="24"/>
        </w:rPr>
        <w:lastRenderedPageBreak/>
        <w:t>Veli Anketi Sonuçları:</w:t>
      </w:r>
    </w:p>
    <w:p w:rsidR="00D830CC" w:rsidRPr="00D830CC" w:rsidRDefault="00BA698E" w:rsidP="00D830CC">
      <w:r>
        <w:rPr>
          <w:noProof/>
        </w:rPr>
        <w:drawing>
          <wp:inline distT="0" distB="0" distL="0" distR="0">
            <wp:extent cx="6391275" cy="4019550"/>
            <wp:effectExtent l="1905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a:stretch>
                      <a:fillRect/>
                    </a:stretch>
                  </pic:blipFill>
                  <pic:spPr bwMode="auto">
                    <a:xfrm>
                      <a:off x="0" y="0"/>
                      <a:ext cx="6391275" cy="4019550"/>
                    </a:xfrm>
                    <a:prstGeom prst="rect">
                      <a:avLst/>
                    </a:prstGeom>
                    <a:noFill/>
                    <a:ln w="9525">
                      <a:noFill/>
                      <a:miter lim="800000"/>
                      <a:headEnd/>
                      <a:tailEnd/>
                    </a:ln>
                  </pic:spPr>
                </pic:pic>
              </a:graphicData>
            </a:graphic>
          </wp:inline>
        </w:drawing>
      </w:r>
    </w:p>
    <w:p w:rsidR="00EA32DB" w:rsidRPr="00A47F2F" w:rsidRDefault="00B21A33" w:rsidP="00B21A33">
      <w:pPr>
        <w:pStyle w:val="Balk2"/>
      </w:pPr>
      <w:r>
        <w:rPr>
          <w:szCs w:val="24"/>
        </w:rPr>
        <w:br w:type="page"/>
      </w:r>
      <w:bookmarkStart w:id="24" w:name="_Toc531097537"/>
      <w:r w:rsidR="00F16D1B" w:rsidRPr="00A47F2F">
        <w:lastRenderedPageBreak/>
        <w:t>GZFT</w:t>
      </w:r>
      <w:r w:rsidR="006658C1" w:rsidRPr="00A47F2F">
        <w:t xml:space="preserve"> (Güçlü, Zayıf, Fırsat, Tehdit)</w:t>
      </w:r>
      <w:r w:rsidR="00F16D1B" w:rsidRPr="00A47F2F">
        <w:t xml:space="preserve"> Analizi</w:t>
      </w:r>
      <w:bookmarkEnd w:id="22"/>
      <w:bookmarkEnd w:id="24"/>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25" w:name="_Toc416084889"/>
      <w:r>
        <w:t>İçsel Faktörler</w:t>
      </w:r>
      <w:r w:rsidR="00474795">
        <w:t xml:space="preserve"> </w:t>
      </w:r>
    </w:p>
    <w:p w:rsidR="009029FB" w:rsidRDefault="009029FB" w:rsidP="0049575C">
      <w:pPr>
        <w:spacing w:after="0"/>
        <w:ind w:firstLine="708"/>
        <w:jc w:val="both"/>
        <w:rPr>
          <w:b/>
          <w:szCs w:val="24"/>
        </w:rPr>
      </w:pPr>
    </w:p>
    <w:p w:rsidR="000D3A4A" w:rsidRPr="00284611" w:rsidRDefault="007D7098" w:rsidP="0049575C">
      <w:pPr>
        <w:spacing w:after="0"/>
        <w:ind w:firstLine="708"/>
        <w:jc w:val="both"/>
        <w:rPr>
          <w:b/>
          <w:szCs w:val="24"/>
        </w:rPr>
      </w:pPr>
      <w:r>
        <w:rPr>
          <w:b/>
          <w:szCs w:val="24"/>
        </w:rPr>
        <w:t xml:space="preserve">  </w:t>
      </w:r>
      <w:r w:rsidR="00284611"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3F0D1D" w:rsidRPr="00403DB9" w:rsidRDefault="003F0D1D" w:rsidP="003F0D1D">
            <w:pPr>
              <w:numPr>
                <w:ilvl w:val="0"/>
                <w:numId w:val="3"/>
              </w:numPr>
              <w:spacing w:after="0" w:line="276" w:lineRule="auto"/>
            </w:pPr>
            <w:r w:rsidRPr="00403DB9">
              <w:t xml:space="preserve">Nitelikli ve düzenli eğitim ve etkinlikler düzenlenmesi </w:t>
            </w:r>
          </w:p>
          <w:p w:rsidR="003F0D1D" w:rsidRDefault="003F0D1D" w:rsidP="003F0D1D">
            <w:pPr>
              <w:numPr>
                <w:ilvl w:val="0"/>
                <w:numId w:val="3"/>
              </w:numPr>
              <w:spacing w:after="0" w:line="276" w:lineRule="auto"/>
            </w:pPr>
            <w:r w:rsidRPr="00403DB9">
              <w:t xml:space="preserve">Öğrencilerin kullanımına ve sosyalleşmesine yönelik çok sayıda sosyal, kültürel, sanatsal ve sportif imkanların bulunması </w:t>
            </w:r>
          </w:p>
          <w:p w:rsidR="003F0D1D" w:rsidRPr="003F0D1D" w:rsidRDefault="003F0D1D" w:rsidP="003F0D1D">
            <w:pPr>
              <w:numPr>
                <w:ilvl w:val="0"/>
                <w:numId w:val="3"/>
              </w:numPr>
              <w:spacing w:after="0" w:line="276" w:lineRule="auto"/>
            </w:pPr>
            <w:r>
              <w:t>Derslik başına düşen öğrenci sayısının az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3F0D1D" w:rsidRPr="00403DB9" w:rsidRDefault="003F0D1D" w:rsidP="003F0D1D">
            <w:pPr>
              <w:numPr>
                <w:ilvl w:val="0"/>
                <w:numId w:val="3"/>
              </w:numPr>
              <w:spacing w:after="0" w:line="276" w:lineRule="auto"/>
            </w:pPr>
            <w:r w:rsidRPr="00403DB9">
              <w:t xml:space="preserve">Yardımcı personelin yeterli olması </w:t>
            </w:r>
          </w:p>
          <w:p w:rsidR="003F0D1D" w:rsidRPr="00403DB9" w:rsidRDefault="003F0D1D" w:rsidP="003F0D1D">
            <w:pPr>
              <w:numPr>
                <w:ilvl w:val="0"/>
                <w:numId w:val="3"/>
              </w:numPr>
              <w:spacing w:after="0" w:line="276" w:lineRule="auto"/>
            </w:pPr>
            <w:r w:rsidRPr="00403DB9">
              <w:t xml:space="preserve">Girişimci personelin olması </w:t>
            </w:r>
          </w:p>
          <w:p w:rsidR="00284611" w:rsidRPr="00D41148" w:rsidRDefault="003F0D1D" w:rsidP="003F0D1D">
            <w:pPr>
              <w:numPr>
                <w:ilvl w:val="0"/>
                <w:numId w:val="3"/>
              </w:numPr>
              <w:spacing w:after="0"/>
              <w:jc w:val="both"/>
              <w:rPr>
                <w:szCs w:val="24"/>
              </w:rPr>
            </w:pPr>
            <w:r w:rsidRPr="00403DB9">
              <w:t>Okulumuzda rehber öğretmenin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3F0D1D" w:rsidP="003F0D1D">
            <w:pPr>
              <w:numPr>
                <w:ilvl w:val="0"/>
                <w:numId w:val="4"/>
              </w:numPr>
              <w:spacing w:after="0"/>
              <w:jc w:val="both"/>
              <w:rPr>
                <w:szCs w:val="24"/>
              </w:rPr>
            </w:pPr>
            <w:r w:rsidRPr="00403DB9">
              <w:t>Disiplin problemlerinin az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lastRenderedPageBreak/>
              <w:t>Donanım</w:t>
            </w:r>
          </w:p>
        </w:tc>
        <w:tc>
          <w:tcPr>
            <w:tcW w:w="7371" w:type="dxa"/>
            <w:shd w:val="clear" w:color="auto" w:fill="auto"/>
          </w:tcPr>
          <w:p w:rsidR="00284611" w:rsidRDefault="003F0D1D" w:rsidP="003F0D1D">
            <w:pPr>
              <w:numPr>
                <w:ilvl w:val="0"/>
                <w:numId w:val="3"/>
              </w:numPr>
              <w:spacing w:after="0" w:line="276" w:lineRule="auto"/>
            </w:pPr>
            <w:r w:rsidRPr="00403DB9">
              <w:t>Bilişim altyapısının olması ve kullanılması</w:t>
            </w:r>
          </w:p>
          <w:p w:rsidR="003F0D1D" w:rsidRDefault="003F0D1D" w:rsidP="003F0D1D">
            <w:pPr>
              <w:numPr>
                <w:ilvl w:val="0"/>
                <w:numId w:val="3"/>
              </w:numPr>
              <w:spacing w:after="0" w:line="276" w:lineRule="auto"/>
            </w:pPr>
            <w:r w:rsidRPr="00403DB9">
              <w:t xml:space="preserve">Her branşta yeterli sayıda öğretmen bulunması </w:t>
            </w:r>
          </w:p>
          <w:p w:rsidR="003F0D1D" w:rsidRPr="003F0D1D" w:rsidRDefault="003F0D1D" w:rsidP="003F0D1D">
            <w:pPr>
              <w:numPr>
                <w:ilvl w:val="0"/>
                <w:numId w:val="3"/>
              </w:numPr>
              <w:spacing w:after="0" w:line="276" w:lineRule="auto"/>
              <w:rPr>
                <w:rFonts w:ascii="Tahoma" w:eastAsia="Arial Unicode MS" w:hAnsi="Tahoma" w:cs="Tahoma"/>
                <w:b/>
                <w:color w:val="FF0000"/>
              </w:rPr>
            </w:pPr>
            <w:r w:rsidRPr="00827314">
              <w:t>Güvenlik kameralarının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3F0D1D" w:rsidRPr="00403DB9" w:rsidRDefault="003F0D1D" w:rsidP="003F0D1D">
            <w:pPr>
              <w:numPr>
                <w:ilvl w:val="0"/>
                <w:numId w:val="3"/>
              </w:numPr>
              <w:spacing w:after="0" w:line="276" w:lineRule="auto"/>
            </w:pPr>
            <w:r w:rsidRPr="00403DB9">
              <w:t xml:space="preserve">Kurum yöneticilerinin deneyimli ve işbirliğine yatkın olması </w:t>
            </w:r>
          </w:p>
          <w:p w:rsidR="003F0D1D" w:rsidRPr="00403DB9" w:rsidRDefault="003F0D1D" w:rsidP="003F0D1D">
            <w:pPr>
              <w:numPr>
                <w:ilvl w:val="0"/>
                <w:numId w:val="3"/>
              </w:numPr>
              <w:spacing w:after="0" w:line="276" w:lineRule="auto"/>
            </w:pPr>
            <w:r w:rsidRPr="00403DB9">
              <w:t xml:space="preserve">Güçlü ve köklü bir yapıya sahip olması </w:t>
            </w:r>
          </w:p>
          <w:p w:rsidR="003F0D1D" w:rsidRPr="00403DB9" w:rsidRDefault="003F0D1D" w:rsidP="003F0D1D">
            <w:pPr>
              <w:numPr>
                <w:ilvl w:val="0"/>
                <w:numId w:val="3"/>
              </w:numPr>
              <w:spacing w:after="0" w:line="276" w:lineRule="auto"/>
            </w:pPr>
            <w:r w:rsidRPr="00403DB9">
              <w:t xml:space="preserve">Öncü çalışmalara sahip olması </w:t>
            </w:r>
          </w:p>
          <w:p w:rsidR="00284611" w:rsidRPr="007D7098" w:rsidRDefault="003F0D1D" w:rsidP="007D7098">
            <w:pPr>
              <w:numPr>
                <w:ilvl w:val="0"/>
                <w:numId w:val="3"/>
              </w:numPr>
              <w:spacing w:after="0" w:line="276" w:lineRule="auto"/>
            </w:pPr>
            <w:r w:rsidRPr="00403DB9">
              <w:t xml:space="preserve">Kurum  kültürüne sahip olması </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7D7098" w:rsidRDefault="003F0D1D" w:rsidP="007D7098">
            <w:pPr>
              <w:numPr>
                <w:ilvl w:val="0"/>
                <w:numId w:val="3"/>
              </w:numPr>
              <w:spacing w:after="0" w:line="276" w:lineRule="auto"/>
            </w:pPr>
            <w:r w:rsidRPr="00403DB9">
              <w:t xml:space="preserve">Teknolojiyi kullanabilen genç bir eğitim kadrosunun olması </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Pr>
                <w:szCs w:val="24"/>
              </w:rPr>
              <w:t>vb</w:t>
            </w:r>
          </w:p>
        </w:tc>
        <w:tc>
          <w:tcPr>
            <w:tcW w:w="7371" w:type="dxa"/>
            <w:shd w:val="clear" w:color="auto" w:fill="auto"/>
          </w:tcPr>
          <w:p w:rsidR="00710994" w:rsidRPr="00D41148" w:rsidRDefault="00710994" w:rsidP="00D41148">
            <w:pPr>
              <w:spacing w:after="0"/>
              <w:jc w:val="both"/>
              <w:rPr>
                <w:szCs w:val="24"/>
              </w:rPr>
            </w:pPr>
          </w:p>
        </w:tc>
      </w:tr>
    </w:tbl>
    <w:p w:rsidR="008E01DD" w:rsidRPr="00284611" w:rsidRDefault="007D7098" w:rsidP="007D7098">
      <w:pPr>
        <w:spacing w:after="0"/>
        <w:rPr>
          <w:b/>
          <w:szCs w:val="24"/>
        </w:rPr>
      </w:pPr>
      <w:r>
        <w:rPr>
          <w:szCs w:val="24"/>
        </w:rPr>
        <w:t xml:space="preserve">               </w:t>
      </w:r>
      <w:r w:rsidR="008E01DD">
        <w:rPr>
          <w:b/>
          <w:szCs w:val="24"/>
        </w:rPr>
        <w:t>Zayıf</w:t>
      </w:r>
      <w:r w:rsidR="008E01DD"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3F0D1D" w:rsidRDefault="003F0D1D" w:rsidP="003F0D1D">
            <w:pPr>
              <w:numPr>
                <w:ilvl w:val="0"/>
                <w:numId w:val="3"/>
              </w:numPr>
              <w:spacing w:after="0" w:line="276" w:lineRule="auto"/>
            </w:pPr>
            <w:r w:rsidRPr="00403DB9">
              <w:t xml:space="preserve">Eğitim materyallerinin yeterince güncel olmaması. </w:t>
            </w:r>
          </w:p>
          <w:p w:rsidR="008E01DD" w:rsidRPr="003F0D1D" w:rsidRDefault="003F0D1D" w:rsidP="003F0D1D">
            <w:pPr>
              <w:numPr>
                <w:ilvl w:val="0"/>
                <w:numId w:val="3"/>
              </w:numPr>
              <w:spacing w:after="0" w:line="276" w:lineRule="auto"/>
            </w:pPr>
            <w:r w:rsidRPr="00AC017D">
              <w:t>Okuma alışkanlığının az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3F0D1D" w:rsidRDefault="003F0D1D" w:rsidP="003F0D1D">
            <w:pPr>
              <w:numPr>
                <w:ilvl w:val="0"/>
                <w:numId w:val="3"/>
              </w:numPr>
              <w:spacing w:after="0" w:line="276" w:lineRule="auto"/>
            </w:pPr>
            <w:r w:rsidRPr="00403DB9">
              <w:t xml:space="preserve">Personel aidiyetinin istenen düzeyde olmaması </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3F0D1D" w:rsidRDefault="003F0D1D" w:rsidP="003F0D1D">
            <w:pPr>
              <w:numPr>
                <w:ilvl w:val="0"/>
                <w:numId w:val="3"/>
              </w:numPr>
              <w:spacing w:after="0" w:line="276" w:lineRule="auto"/>
            </w:pPr>
            <w:r w:rsidRPr="00403DB9">
              <w:t xml:space="preserve">Veli- okul işbirliğinin istenilen düzeyde olmaması </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3F0D1D" w:rsidRPr="00403DB9" w:rsidRDefault="003F0D1D" w:rsidP="003F0D1D">
            <w:pPr>
              <w:numPr>
                <w:ilvl w:val="0"/>
                <w:numId w:val="3"/>
              </w:numPr>
              <w:spacing w:after="0" w:line="276" w:lineRule="auto"/>
            </w:pPr>
            <w:r w:rsidRPr="00403DB9">
              <w:t>Konferans salonunun olmaması</w:t>
            </w:r>
          </w:p>
          <w:p w:rsidR="008E01DD" w:rsidRPr="003F0D1D" w:rsidRDefault="003F0D1D" w:rsidP="003F0D1D">
            <w:pPr>
              <w:numPr>
                <w:ilvl w:val="0"/>
                <w:numId w:val="3"/>
              </w:numPr>
              <w:spacing w:after="0" w:line="276" w:lineRule="auto"/>
            </w:pPr>
            <w:r w:rsidRPr="00403DB9">
              <w:t>Okulun s</w:t>
            </w:r>
            <w:r>
              <w:t>por salonunun olmaması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8E01DD" w:rsidP="00D41148">
            <w:pPr>
              <w:spacing w:after="0"/>
              <w:jc w:val="both"/>
              <w:rPr>
                <w:szCs w:val="24"/>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8E01DD" w:rsidP="00D41148">
            <w:pPr>
              <w:spacing w:after="0"/>
              <w:jc w:val="both"/>
              <w:rPr>
                <w:szCs w:val="24"/>
              </w:rPr>
            </w:pP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3F0D1D" w:rsidRDefault="003F0D1D" w:rsidP="003F0D1D">
            <w:pPr>
              <w:numPr>
                <w:ilvl w:val="0"/>
                <w:numId w:val="3"/>
              </w:numPr>
              <w:spacing w:after="0" w:line="276" w:lineRule="auto"/>
            </w:pPr>
            <w:r>
              <w:t>G</w:t>
            </w:r>
            <w:r w:rsidRPr="00403DB9">
              <w:t xml:space="preserve">irişimcilik, araştırma vb. potansiyelinin etkin olarak kullanılamaması </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7D7098" w:rsidRDefault="003F0D1D" w:rsidP="007D7098">
            <w:pPr>
              <w:numPr>
                <w:ilvl w:val="0"/>
                <w:numId w:val="3"/>
              </w:numPr>
              <w:spacing w:after="0" w:line="276" w:lineRule="auto"/>
            </w:pPr>
            <w:r w:rsidRPr="00403DB9">
              <w:t xml:space="preserve">Mezunlar ile ilişkilerin yetersizliği </w:t>
            </w:r>
          </w:p>
        </w:tc>
      </w:tr>
      <w:tr w:rsidR="008E01DD" w:rsidRPr="00D41148" w:rsidTr="00D41148">
        <w:tc>
          <w:tcPr>
            <w:tcW w:w="2518" w:type="dxa"/>
            <w:shd w:val="clear" w:color="auto" w:fill="auto"/>
          </w:tcPr>
          <w:p w:rsidR="008E01DD" w:rsidRPr="00D41148" w:rsidRDefault="00710994" w:rsidP="00D41148">
            <w:pPr>
              <w:spacing w:after="0"/>
              <w:jc w:val="both"/>
              <w:rPr>
                <w:szCs w:val="24"/>
              </w:rPr>
            </w:pPr>
            <w:r>
              <w:rPr>
                <w:szCs w:val="24"/>
              </w:rPr>
              <w:t>vb</w:t>
            </w:r>
          </w:p>
        </w:tc>
        <w:tc>
          <w:tcPr>
            <w:tcW w:w="7371" w:type="dxa"/>
            <w:shd w:val="clear" w:color="auto" w:fill="auto"/>
          </w:tcPr>
          <w:p w:rsidR="008E01DD" w:rsidRPr="00D41148" w:rsidRDefault="003F0D1D" w:rsidP="00D41148">
            <w:pPr>
              <w:spacing w:after="0"/>
              <w:jc w:val="both"/>
              <w:rPr>
                <w:szCs w:val="24"/>
              </w:rPr>
            </w:pPr>
            <w:r w:rsidRPr="00403DB9">
              <w:t>Şehir merkezine uzaklık nedeniyle sosyal faaliyetlere katılımın düşüklüğü</w:t>
            </w:r>
          </w:p>
        </w:tc>
      </w:tr>
    </w:tbl>
    <w:p w:rsidR="000D3A4A" w:rsidRDefault="000D3A4A" w:rsidP="0049575C">
      <w:pPr>
        <w:spacing w:after="0"/>
        <w:ind w:firstLine="708"/>
        <w:jc w:val="both"/>
        <w:rPr>
          <w:szCs w:val="24"/>
        </w:rPr>
      </w:pPr>
    </w:p>
    <w:p w:rsidR="00710994" w:rsidRDefault="00710994" w:rsidP="00710994">
      <w:pPr>
        <w:pStyle w:val="Balk3"/>
      </w:pPr>
      <w:r>
        <w:t>Dışsal Faktörler</w:t>
      </w:r>
      <w:r w:rsidR="00474795">
        <w:t xml:space="preserve"> </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12315F" w:rsidRPr="0012315F" w:rsidRDefault="0012315F" w:rsidP="0012315F">
            <w:pPr>
              <w:pStyle w:val="AralkYok"/>
              <w:numPr>
                <w:ilvl w:val="0"/>
                <w:numId w:val="5"/>
              </w:numPr>
            </w:pPr>
            <w:r w:rsidRPr="00403DB9">
              <w:t>Okul ve çevresinin kalkınmasını sağlamaya yönelik projelerin teşvik edilip yaygınlaştırılması</w:t>
            </w:r>
            <w:r w:rsidRPr="0008734F">
              <w:rPr>
                <w:sz w:val="24"/>
                <w:szCs w:val="24"/>
              </w:rPr>
              <w:t xml:space="preserve"> </w:t>
            </w:r>
          </w:p>
          <w:p w:rsidR="009029FB" w:rsidRPr="0012315F" w:rsidRDefault="0012315F" w:rsidP="0012315F">
            <w:pPr>
              <w:pStyle w:val="AralkYok"/>
              <w:numPr>
                <w:ilvl w:val="0"/>
                <w:numId w:val="5"/>
              </w:numPr>
            </w:pPr>
            <w:r w:rsidRPr="0008734F">
              <w:rPr>
                <w:rFonts w:ascii="Times New Roman" w:hAnsi="Times New Roman"/>
                <w:sz w:val="24"/>
                <w:szCs w:val="24"/>
              </w:rPr>
              <w:t>Mahalle muhtarının okulu desteklemesi</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12315F" w:rsidRDefault="0012315F" w:rsidP="0012315F">
            <w:pPr>
              <w:pStyle w:val="AralkYok"/>
              <w:numPr>
                <w:ilvl w:val="0"/>
                <w:numId w:val="5"/>
              </w:numPr>
            </w:pPr>
            <w:r>
              <w:t>Okul taşımacılık ve servis  hizmetinin yeterlilik düzeyinin yüksek olması</w:t>
            </w:r>
          </w:p>
          <w:p w:rsidR="009029FB" w:rsidRPr="007D7098" w:rsidRDefault="0012315F" w:rsidP="007D7098">
            <w:pPr>
              <w:pStyle w:val="AralkYok"/>
              <w:numPr>
                <w:ilvl w:val="0"/>
                <w:numId w:val="5"/>
              </w:numPr>
            </w:pPr>
            <w:r w:rsidRPr="0008734F">
              <w:rPr>
                <w:rFonts w:ascii="Times New Roman" w:hAnsi="Times New Roman"/>
                <w:sz w:val="24"/>
                <w:szCs w:val="24"/>
              </w:rPr>
              <w:t>Ekonomik durumu iyi olan velilerin destekleri</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Default="006352D7" w:rsidP="0012315F">
            <w:pPr>
              <w:pStyle w:val="AralkYok"/>
              <w:numPr>
                <w:ilvl w:val="0"/>
                <w:numId w:val="5"/>
              </w:numPr>
            </w:pPr>
            <w:r w:rsidRPr="00403DB9">
              <w:t xml:space="preserve">Girişimcilik konusunda farkındalığın artması </w:t>
            </w:r>
          </w:p>
          <w:p w:rsidR="0012315F" w:rsidRPr="0008734F" w:rsidRDefault="0012315F" w:rsidP="0012315F">
            <w:pPr>
              <w:pStyle w:val="AralkYok"/>
              <w:numPr>
                <w:ilvl w:val="0"/>
                <w:numId w:val="5"/>
              </w:numPr>
            </w:pPr>
            <w:r w:rsidRPr="0008734F">
              <w:rPr>
                <w:rFonts w:ascii="Times New Roman" w:hAnsi="Times New Roman"/>
                <w:color w:val="000000"/>
                <w:sz w:val="24"/>
                <w:szCs w:val="24"/>
              </w:rPr>
              <w:t>Okulumuz yönetici, öğretmen (okul öncesi-öğretmen-rehber) ve personelinin yeterli deneyim ve donanıma sahip olmaları.</w:t>
            </w:r>
          </w:p>
          <w:p w:rsidR="0012315F" w:rsidRPr="0008734F" w:rsidRDefault="0012315F" w:rsidP="0012315F">
            <w:pPr>
              <w:pStyle w:val="AralkYok"/>
              <w:numPr>
                <w:ilvl w:val="0"/>
                <w:numId w:val="5"/>
              </w:numPr>
            </w:pPr>
            <w:r w:rsidRPr="0008734F">
              <w:rPr>
                <w:rFonts w:ascii="Times New Roman" w:hAnsi="Times New Roman"/>
                <w:sz w:val="24"/>
                <w:szCs w:val="24"/>
              </w:rPr>
              <w:t>Bölgede okula karşı olumlu bir bakış açısı  olması.</w:t>
            </w:r>
          </w:p>
          <w:p w:rsidR="0012315F" w:rsidRPr="0012315F" w:rsidRDefault="0012315F" w:rsidP="007D7098">
            <w:pPr>
              <w:pStyle w:val="AralkYok"/>
              <w:numPr>
                <w:ilvl w:val="0"/>
                <w:numId w:val="5"/>
              </w:numPr>
            </w:pPr>
            <w:r w:rsidRPr="0008734F">
              <w:rPr>
                <w:rFonts w:ascii="Times New Roman" w:hAnsi="Times New Roman"/>
                <w:sz w:val="24"/>
                <w:szCs w:val="24"/>
              </w:rPr>
              <w:t>Diğer okullarla iletişimin olması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D41148" w:rsidRDefault="0012315F" w:rsidP="00D41148">
            <w:pPr>
              <w:spacing w:after="0"/>
              <w:jc w:val="both"/>
              <w:rPr>
                <w:szCs w:val="24"/>
              </w:rPr>
            </w:pPr>
            <w:r w:rsidRPr="00403DB9">
              <w:t>Proje ve bilimsel etkinliklerin çeşitliliğinin artması,</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12315F" w:rsidRDefault="0012315F" w:rsidP="0012315F">
            <w:pPr>
              <w:pStyle w:val="AralkYok"/>
              <w:numPr>
                <w:ilvl w:val="0"/>
                <w:numId w:val="5"/>
              </w:numPr>
            </w:pPr>
            <w:r w:rsidRPr="00403DB9">
              <w:t xml:space="preserve">MEB’İN kalite ve misyon farklılaşması konusundaki yeni düzenlemeleri </w:t>
            </w:r>
          </w:p>
          <w:p w:rsidR="00474795" w:rsidRPr="007D7098" w:rsidRDefault="0012315F" w:rsidP="007D7098">
            <w:pPr>
              <w:pStyle w:val="AralkYok"/>
              <w:numPr>
                <w:ilvl w:val="0"/>
                <w:numId w:val="5"/>
              </w:numPr>
            </w:pPr>
            <w:r>
              <w:t>Okulumuzda okulöncesi eğitiminin verilmesi</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12315F" w:rsidP="00474795">
            <w:pPr>
              <w:spacing w:after="0"/>
              <w:jc w:val="both"/>
              <w:rPr>
                <w:szCs w:val="24"/>
              </w:rPr>
            </w:pPr>
            <w:r>
              <w:rPr>
                <w:szCs w:val="24"/>
              </w:rPr>
              <w:t>Geridönüşüm faaliyetlerinin olumlu yönde yürütülmesi</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B17AB6" w:rsidRDefault="00B17AB6" w:rsidP="00B17AB6">
            <w:pPr>
              <w:pStyle w:val="AralkYok"/>
              <w:numPr>
                <w:ilvl w:val="0"/>
                <w:numId w:val="6"/>
              </w:numPr>
            </w:pPr>
            <w:r w:rsidRPr="00403DB9">
              <w:rPr>
                <w:rFonts w:eastAsia="Arial Unicode MS"/>
              </w:rPr>
              <w:t xml:space="preserve">Eğitim öğretim çalışmalarının desteklenmesi konusunda </w:t>
            </w:r>
            <w:r>
              <w:rPr>
                <w:rFonts w:eastAsia="Arial Unicode MS"/>
              </w:rPr>
              <w:t>m</w:t>
            </w:r>
            <w:r w:rsidRPr="00403DB9">
              <w:t>ali mevzuatın getirdiği kısıtlar</w:t>
            </w:r>
          </w:p>
          <w:p w:rsidR="00B17AB6" w:rsidRPr="00403DB9" w:rsidRDefault="00B17AB6" w:rsidP="00B17AB6">
            <w:pPr>
              <w:pStyle w:val="AralkYok"/>
              <w:numPr>
                <w:ilvl w:val="0"/>
                <w:numId w:val="6"/>
              </w:numPr>
            </w:pPr>
            <w:r w:rsidRPr="00403DB9">
              <w:t>Okulun fiziksel donanımının yetersiz olması</w:t>
            </w:r>
          </w:p>
          <w:p w:rsidR="00474795" w:rsidRPr="007D7098" w:rsidRDefault="007D7098" w:rsidP="007D7098">
            <w:pPr>
              <w:pStyle w:val="AralkYok"/>
              <w:numPr>
                <w:ilvl w:val="0"/>
                <w:numId w:val="6"/>
              </w:numPr>
            </w:pPr>
            <w:r>
              <w:t>Sosyoekonomik çevrenin kozmopolit yapıda olması</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B17AB6" w:rsidRDefault="0012315F" w:rsidP="00B17AB6">
            <w:pPr>
              <w:pStyle w:val="AralkYok"/>
              <w:numPr>
                <w:ilvl w:val="0"/>
                <w:numId w:val="6"/>
              </w:numPr>
            </w:pPr>
            <w:r w:rsidRPr="00403DB9">
              <w:t>Akademik</w:t>
            </w:r>
            <w:r>
              <w:t xml:space="preserve"> alanda küresel rekabet baskısı,</w:t>
            </w:r>
          </w:p>
          <w:p w:rsidR="00B17AB6" w:rsidRPr="00403DB9" w:rsidRDefault="00B17AB6" w:rsidP="00B17AB6">
            <w:pPr>
              <w:pStyle w:val="AralkYok"/>
              <w:numPr>
                <w:ilvl w:val="0"/>
                <w:numId w:val="6"/>
              </w:numPr>
            </w:pPr>
            <w:r w:rsidRPr="00403DB9">
              <w:lastRenderedPageBreak/>
              <w:t xml:space="preserve"> Mezunlarla iletişimin ve işbirliğinin sağlayacağı avantajları yeterince kullanamama </w:t>
            </w:r>
          </w:p>
          <w:p w:rsidR="00B17AB6" w:rsidRPr="00403DB9" w:rsidRDefault="00B17AB6" w:rsidP="00B17AB6">
            <w:pPr>
              <w:pStyle w:val="AralkYok"/>
              <w:numPr>
                <w:ilvl w:val="0"/>
                <w:numId w:val="6"/>
              </w:numPr>
            </w:pPr>
            <w:r w:rsidRPr="00403DB9">
              <w:t>Ulusal ve uluslararası projelere katılım sağlayamama</w:t>
            </w:r>
          </w:p>
          <w:p w:rsidR="00474795" w:rsidRPr="007D7098" w:rsidRDefault="007D7098" w:rsidP="007D7098">
            <w:pPr>
              <w:pStyle w:val="AralkYok"/>
              <w:numPr>
                <w:ilvl w:val="0"/>
                <w:numId w:val="6"/>
              </w:numPr>
            </w:pPr>
            <w:r w:rsidRPr="00403DB9">
              <w:t>Okul-</w:t>
            </w:r>
            <w:r>
              <w:t>v</w:t>
            </w:r>
            <w:r w:rsidRPr="00403DB9">
              <w:t>eli –</w:t>
            </w:r>
            <w:r>
              <w:t>ö</w:t>
            </w:r>
            <w:r w:rsidRPr="00403DB9">
              <w:t>ğrenci işbirlikl</w:t>
            </w:r>
            <w:r>
              <w:t>erinin yeterli düzeyde olmaması</w:t>
            </w:r>
          </w:p>
        </w:tc>
      </w:tr>
      <w:tr w:rsidR="00474795" w:rsidRPr="00D41148" w:rsidTr="007B0250">
        <w:tc>
          <w:tcPr>
            <w:tcW w:w="2518" w:type="dxa"/>
          </w:tcPr>
          <w:p w:rsidR="00474795" w:rsidRPr="00D41148" w:rsidRDefault="00474795" w:rsidP="00474795">
            <w:pPr>
              <w:spacing w:after="0"/>
              <w:jc w:val="both"/>
              <w:rPr>
                <w:szCs w:val="24"/>
              </w:rPr>
            </w:pPr>
            <w:r>
              <w:rPr>
                <w:szCs w:val="24"/>
              </w:rPr>
              <w:lastRenderedPageBreak/>
              <w:t>Teknolojik</w:t>
            </w:r>
          </w:p>
        </w:tc>
        <w:tc>
          <w:tcPr>
            <w:tcW w:w="7371" w:type="dxa"/>
            <w:shd w:val="clear" w:color="auto" w:fill="auto"/>
          </w:tcPr>
          <w:p w:rsidR="00474795" w:rsidRPr="007D7098" w:rsidRDefault="0012315F" w:rsidP="0012315F">
            <w:pPr>
              <w:numPr>
                <w:ilvl w:val="0"/>
                <w:numId w:val="6"/>
              </w:numPr>
              <w:spacing w:after="0"/>
              <w:jc w:val="both"/>
              <w:rPr>
                <w:szCs w:val="24"/>
              </w:rPr>
            </w:pPr>
            <w:r w:rsidRPr="00A2063B">
              <w:t>Medyanın eğitici görevini yerine getirmemesi</w:t>
            </w:r>
          </w:p>
          <w:p w:rsidR="007D7098" w:rsidRPr="007D7098" w:rsidRDefault="007D7098" w:rsidP="007D7098">
            <w:pPr>
              <w:pStyle w:val="AralkYok"/>
              <w:numPr>
                <w:ilvl w:val="0"/>
                <w:numId w:val="6"/>
              </w:numPr>
            </w:pPr>
            <w:r w:rsidRPr="00403DB9">
              <w:t xml:space="preserve">Öğrenciler tarafından teknoloji kullanım seviyenin düşük olması </w:t>
            </w: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B17AB6" w:rsidRDefault="00B17AB6" w:rsidP="00B17AB6">
            <w:pPr>
              <w:pStyle w:val="AralkYok"/>
              <w:numPr>
                <w:ilvl w:val="0"/>
                <w:numId w:val="6"/>
              </w:numPr>
            </w:pPr>
            <w:r w:rsidRPr="00403DB9">
              <w:rPr>
                <w:rFonts w:eastAsia="Arial Unicode MS"/>
              </w:rPr>
              <w:t xml:space="preserve">Eğitim öğretim çalışmalarının </w:t>
            </w:r>
            <w:r w:rsidRPr="00403DB9">
              <w:t xml:space="preserve">nitelikli çıktılara ve girişimcilik konularına yönlendirilememesi </w:t>
            </w:r>
          </w:p>
          <w:p w:rsidR="00B17AB6" w:rsidRPr="00403DB9" w:rsidRDefault="00B17AB6" w:rsidP="007D7098">
            <w:pPr>
              <w:pStyle w:val="AralkYok"/>
              <w:numPr>
                <w:ilvl w:val="0"/>
                <w:numId w:val="6"/>
              </w:numPr>
            </w:pPr>
            <w:r w:rsidRPr="00403DB9">
              <w:t xml:space="preserve">Eğitim politikalarında yaşanan değişimlerin eğitim kalitesini olumsuz etkilemesi </w:t>
            </w:r>
          </w:p>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Default="007D7098" w:rsidP="007D7098">
            <w:pPr>
              <w:numPr>
                <w:ilvl w:val="0"/>
                <w:numId w:val="8"/>
              </w:numPr>
              <w:spacing w:after="0"/>
              <w:jc w:val="both"/>
            </w:pPr>
            <w:r>
              <w:t>Bahçenin kullanım alanının çok geniş olması</w:t>
            </w:r>
          </w:p>
          <w:p w:rsidR="007D7098" w:rsidRPr="007D7098" w:rsidRDefault="007D7098" w:rsidP="007D7098">
            <w:pPr>
              <w:pStyle w:val="AralkYok"/>
              <w:numPr>
                <w:ilvl w:val="0"/>
                <w:numId w:val="8"/>
              </w:numPr>
              <w:rPr>
                <w:rFonts w:ascii="Tahoma" w:eastAsia="Arial Unicode MS" w:hAnsi="Tahoma" w:cs="Tahoma"/>
              </w:rPr>
            </w:pPr>
            <w:r>
              <w:t>Okul binalarının ayrı olması</w:t>
            </w:r>
          </w:p>
        </w:tc>
      </w:tr>
    </w:tbl>
    <w:p w:rsidR="007204B0" w:rsidRDefault="007204B0" w:rsidP="007204B0">
      <w:bookmarkStart w:id="26" w:name="_Toc416085141"/>
      <w:bookmarkStart w:id="27" w:name="_Toc529519454"/>
      <w:bookmarkEnd w:id="25"/>
    </w:p>
    <w:p w:rsidR="00DB7089" w:rsidRPr="00A47F2F" w:rsidRDefault="00DB7089" w:rsidP="007204B0">
      <w:pPr>
        <w:pStyle w:val="Balk2"/>
      </w:pPr>
      <w:r w:rsidRPr="00A47F2F">
        <w:t xml:space="preserve"> </w:t>
      </w:r>
      <w:bookmarkStart w:id="28" w:name="_Toc531097538"/>
      <w:r w:rsidRPr="00A47F2F">
        <w:t>Gelişim ve Sorun Alanları</w:t>
      </w:r>
      <w:bookmarkEnd w:id="26"/>
      <w:bookmarkEnd w:id="27"/>
      <w:bookmarkEnd w:id="2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3F0D1D" w:rsidRDefault="003F0D1D" w:rsidP="008B2537">
      <w:pPr>
        <w:spacing w:after="0"/>
        <w:ind w:firstLine="708"/>
        <w:jc w:val="both"/>
        <w:rPr>
          <w:szCs w:val="24"/>
        </w:rPr>
      </w:pPr>
    </w:p>
    <w:p w:rsidR="003F0D1D" w:rsidRDefault="003F0D1D" w:rsidP="008B2537">
      <w:pPr>
        <w:spacing w:after="0"/>
        <w:ind w:firstLine="708"/>
        <w:jc w:val="both"/>
        <w:rPr>
          <w:szCs w:val="24"/>
        </w:rPr>
      </w:pPr>
    </w:p>
    <w:p w:rsidR="003F0D1D" w:rsidRDefault="003F0D1D" w:rsidP="008B2537">
      <w:pPr>
        <w:spacing w:after="0"/>
        <w:ind w:firstLine="708"/>
        <w:jc w:val="both"/>
        <w:rPr>
          <w:szCs w:val="24"/>
        </w:rPr>
      </w:pPr>
    </w:p>
    <w:p w:rsidR="003F0D1D" w:rsidRDefault="003F0D1D" w:rsidP="008B2537">
      <w:pPr>
        <w:spacing w:after="0"/>
        <w:ind w:firstLine="708"/>
        <w:jc w:val="both"/>
        <w:rPr>
          <w:szCs w:val="24"/>
        </w:rPr>
      </w:pPr>
    </w:p>
    <w:p w:rsidR="003F0D1D" w:rsidRDefault="003F0D1D" w:rsidP="008B2537">
      <w:pPr>
        <w:spacing w:after="0"/>
        <w:ind w:firstLine="708"/>
        <w:jc w:val="both"/>
        <w:rPr>
          <w:szCs w:val="24"/>
        </w:rPr>
      </w:pP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Hayatboyu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bl>
    <w:p w:rsidR="00A20B34" w:rsidRDefault="00A20B34" w:rsidP="00C27A06">
      <w:pPr>
        <w:spacing w:after="0"/>
        <w:ind w:firstLine="708"/>
        <w:jc w:val="both"/>
        <w:rPr>
          <w:szCs w:val="24"/>
        </w:rPr>
      </w:pPr>
    </w:p>
    <w:p w:rsidR="003F0D1D" w:rsidRDefault="003F0D1D" w:rsidP="00C27A06">
      <w:pPr>
        <w:spacing w:after="0"/>
        <w:ind w:firstLine="708"/>
        <w:jc w:val="both"/>
        <w:rPr>
          <w:szCs w:val="24"/>
        </w:rPr>
      </w:pPr>
    </w:p>
    <w:p w:rsidR="003F0D1D" w:rsidRDefault="003F0D1D" w:rsidP="00C27A06">
      <w:pPr>
        <w:spacing w:after="0"/>
        <w:ind w:firstLine="708"/>
        <w:jc w:val="both"/>
        <w:rPr>
          <w:szCs w:val="24"/>
        </w:rPr>
      </w:pPr>
    </w:p>
    <w:p w:rsidR="003F0D1D" w:rsidRDefault="003F0D1D" w:rsidP="00C27A06">
      <w:pPr>
        <w:spacing w:after="0"/>
        <w:ind w:firstLine="708"/>
        <w:jc w:val="both"/>
        <w:rPr>
          <w:szCs w:val="24"/>
        </w:rPr>
      </w:pPr>
    </w:p>
    <w:p w:rsidR="003F0D1D" w:rsidRDefault="003F0D1D" w:rsidP="00C27A06">
      <w:pPr>
        <w:spacing w:after="0"/>
        <w:ind w:firstLine="708"/>
        <w:jc w:val="both"/>
        <w:rPr>
          <w:szCs w:val="24"/>
        </w:rPr>
      </w:pPr>
    </w:p>
    <w:p w:rsidR="003F0D1D" w:rsidRDefault="003F0D1D" w:rsidP="00C27A06">
      <w:pPr>
        <w:spacing w:after="0"/>
        <w:ind w:firstLine="708"/>
        <w:jc w:val="both"/>
        <w:rPr>
          <w:szCs w:val="24"/>
        </w:rPr>
      </w:pPr>
    </w:p>
    <w:p w:rsidR="003F0D1D" w:rsidRDefault="003F0D1D" w:rsidP="00C27A06">
      <w:pPr>
        <w:spacing w:after="0"/>
        <w:ind w:firstLine="708"/>
        <w:jc w:val="both"/>
        <w:rPr>
          <w:szCs w:val="24"/>
        </w:rPr>
      </w:pPr>
    </w:p>
    <w:p w:rsidR="003F0D1D" w:rsidRDefault="003F0D1D" w:rsidP="00C27A06">
      <w:pPr>
        <w:spacing w:after="0"/>
        <w:ind w:firstLine="708"/>
        <w:jc w:val="both"/>
        <w:rPr>
          <w:szCs w:val="24"/>
        </w:rPr>
      </w:pPr>
    </w:p>
    <w:p w:rsidR="00C27A06" w:rsidRDefault="00C27A06" w:rsidP="00C27A06">
      <w:pPr>
        <w:spacing w:after="0"/>
        <w:ind w:firstLine="708"/>
        <w:jc w:val="both"/>
        <w:rPr>
          <w:szCs w:val="24"/>
        </w:rPr>
      </w:pPr>
      <w:r>
        <w:rPr>
          <w:szCs w:val="24"/>
        </w:rPr>
        <w:lastRenderedPageBreak/>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Default="00DB7089" w:rsidP="00A20B34">
      <w:pPr>
        <w:pStyle w:val="Balk3"/>
      </w:pPr>
      <w:bookmarkStart w:id="29" w:name="_Toc416084890"/>
      <w:r w:rsidRPr="00A47F2F">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300"/>
        </w:trPr>
        <w:tc>
          <w:tcPr>
            <w:tcW w:w="14709"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9"/>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3F0D1D" w:rsidP="00FE3704">
            <w:pPr>
              <w:spacing w:after="0" w:line="240" w:lineRule="auto"/>
              <w:rPr>
                <w:color w:val="000000"/>
                <w:szCs w:val="24"/>
              </w:rPr>
            </w:pPr>
            <w:r w:rsidRPr="000140D3">
              <w:rPr>
                <w:sz w:val="32"/>
                <w:szCs w:val="24"/>
              </w:rPr>
              <w:t>Okula Uyum, Oryantasyon</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F675E8" w:rsidP="00FE3704">
            <w:pPr>
              <w:spacing w:after="0" w:line="240" w:lineRule="auto"/>
              <w:rPr>
                <w:color w:val="000000"/>
                <w:szCs w:val="24"/>
              </w:rPr>
            </w:pPr>
          </w:p>
        </w:tc>
      </w:tr>
    </w:tbl>
    <w:p w:rsidR="004778E9" w:rsidRPr="00A47F2F" w:rsidRDefault="004778E9"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3F0D1D" w:rsidP="00FE3704">
            <w:pPr>
              <w:spacing w:after="0" w:line="240" w:lineRule="auto"/>
              <w:rPr>
                <w:color w:val="000000"/>
                <w:szCs w:val="24"/>
              </w:rPr>
            </w:pPr>
            <w:r w:rsidRPr="000140D3">
              <w:rPr>
                <w:sz w:val="32"/>
                <w:szCs w:val="24"/>
              </w:rPr>
              <w:t>Ders araç gereçleri</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F675E8" w:rsidP="00FE3704">
            <w:pPr>
              <w:spacing w:after="0" w:line="240" w:lineRule="auto"/>
              <w:rPr>
                <w:color w:val="000000"/>
                <w:szCs w:val="24"/>
              </w:rPr>
            </w:pPr>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A47F2F" w:rsidRDefault="003F0D1D" w:rsidP="00FE3704">
            <w:pPr>
              <w:spacing w:after="0" w:line="240" w:lineRule="auto"/>
              <w:rPr>
                <w:color w:val="000000"/>
                <w:szCs w:val="24"/>
              </w:rPr>
            </w:pPr>
            <w:r w:rsidRPr="000140D3">
              <w:rPr>
                <w:sz w:val="32"/>
                <w:szCs w:val="24"/>
              </w:rPr>
              <w:t>Kurumsal İletişim</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0413B1" w:rsidRPr="00A47F2F" w:rsidRDefault="000413B1" w:rsidP="00FE3704">
            <w:pPr>
              <w:spacing w:after="0" w:line="240" w:lineRule="auto"/>
              <w:rPr>
                <w:color w:val="000000"/>
                <w:szCs w:val="24"/>
              </w:rPr>
            </w:pP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0413B1" w:rsidRPr="00A47F2F" w:rsidRDefault="000413B1" w:rsidP="00FE3704">
            <w:pPr>
              <w:spacing w:after="0" w:line="240" w:lineRule="auto"/>
              <w:rPr>
                <w:color w:val="000000"/>
                <w:szCs w:val="24"/>
              </w:rPr>
            </w:pPr>
          </w:p>
        </w:tc>
      </w:tr>
    </w:tbl>
    <w:p w:rsidR="003322A4" w:rsidRPr="003322A4" w:rsidRDefault="00B11140" w:rsidP="002B6FDB">
      <w:bookmarkStart w:id="30" w:name="_Toc416085142"/>
      <w:bookmarkStart w:id="31" w:name="_Toc529519455"/>
      <w:r>
        <w:br w:type="page"/>
      </w:r>
      <w:bookmarkEnd w:id="30"/>
      <w:bookmarkEnd w:id="31"/>
    </w:p>
    <w:p w:rsidR="00153471" w:rsidRPr="00A47F2F" w:rsidRDefault="008D4E73" w:rsidP="002B6FDB">
      <w:pPr>
        <w:pStyle w:val="Balk1"/>
      </w:pPr>
      <w:bookmarkStart w:id="32" w:name="_Toc411525143"/>
      <w:bookmarkStart w:id="33" w:name="_Toc416085144"/>
      <w:bookmarkStart w:id="34" w:name="_Toc529519458"/>
      <w:bookmarkStart w:id="35" w:name="_Toc531097539"/>
      <w:r>
        <w:t xml:space="preserve">BÖLÜM III: </w:t>
      </w:r>
      <w:r w:rsidR="00153471" w:rsidRPr="00A47F2F">
        <w:t>MİSYON, VİZYON VE TEMEL DEĞERLER</w:t>
      </w:r>
      <w:bookmarkEnd w:id="32"/>
      <w:bookmarkEnd w:id="33"/>
      <w:bookmarkEnd w:id="34"/>
      <w:bookmarkEnd w:id="35"/>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36" w:name="_Toc531097540"/>
      <w:r>
        <w:t>MİSYO</w:t>
      </w:r>
      <w:r w:rsidR="008E325C" w:rsidRPr="00A47F2F">
        <w:t>N</w:t>
      </w:r>
      <w:r w:rsidR="00B11140">
        <w:t>UMUZ</w:t>
      </w:r>
      <w:r w:rsidR="00373590">
        <w:t xml:space="preserve"> </w:t>
      </w:r>
      <w:bookmarkEnd w:id="36"/>
    </w:p>
    <w:p w:rsidR="0057060A" w:rsidRPr="00142A16" w:rsidRDefault="0057060A" w:rsidP="0057060A">
      <w:pPr>
        <w:autoSpaceDE w:val="0"/>
        <w:autoSpaceDN w:val="0"/>
        <w:adjustRightInd w:val="0"/>
        <w:spacing w:after="223" w:line="240" w:lineRule="auto"/>
        <w:rPr>
          <w:rFonts w:ascii="Times New Roman" w:hAnsi="Times New Roman"/>
          <w:color w:val="000000"/>
          <w:szCs w:val="24"/>
          <w:lang w:val="en-US"/>
        </w:rPr>
      </w:pPr>
      <w:bookmarkStart w:id="37" w:name="_Toc531097541"/>
      <w:r w:rsidRPr="00142A16">
        <w:rPr>
          <w:rFonts w:ascii="Times New Roman" w:hAnsi="Times New Roman"/>
          <w:color w:val="000000"/>
          <w:szCs w:val="24"/>
          <w:lang w:val="en-US"/>
        </w:rPr>
        <w:t xml:space="preserve">Eleştirel düşünebilen ve çözüm odaklı, kişisel ve mesleki alanda kendini sürekli yenileyen, doğaya duyarlı, yaratıcı ve farklılıklara saygı gösteren bireyler yetiştirmeyi, </w:t>
      </w:r>
    </w:p>
    <w:p w:rsidR="0057060A" w:rsidRPr="00142A16" w:rsidRDefault="0057060A" w:rsidP="0057060A">
      <w:pPr>
        <w:autoSpaceDE w:val="0"/>
        <w:autoSpaceDN w:val="0"/>
        <w:adjustRightInd w:val="0"/>
        <w:spacing w:after="223" w:line="240" w:lineRule="auto"/>
        <w:rPr>
          <w:rFonts w:ascii="Times New Roman" w:hAnsi="Times New Roman"/>
          <w:color w:val="000000"/>
          <w:szCs w:val="24"/>
          <w:lang w:val="en-US"/>
        </w:rPr>
      </w:pPr>
      <w:r w:rsidRPr="00142A16">
        <w:rPr>
          <w:rFonts w:ascii="Times New Roman" w:hAnsi="Times New Roman"/>
          <w:color w:val="000000"/>
          <w:szCs w:val="24"/>
          <w:lang w:val="en-US"/>
        </w:rPr>
        <w:t>Bilime ve sanata evrensel düzeyde katkı sağlayan, disiplinlerarası ve etik değerleri gözeten araştırmalar yapmayı,</w:t>
      </w:r>
    </w:p>
    <w:p w:rsidR="0057060A" w:rsidRPr="00142A16" w:rsidRDefault="0057060A" w:rsidP="0057060A">
      <w:pPr>
        <w:autoSpaceDE w:val="0"/>
        <w:autoSpaceDN w:val="0"/>
        <w:adjustRightInd w:val="0"/>
        <w:spacing w:after="0" w:line="240" w:lineRule="auto"/>
        <w:rPr>
          <w:rFonts w:ascii="Times New Roman" w:hAnsi="Times New Roman"/>
          <w:color w:val="000000"/>
          <w:szCs w:val="24"/>
          <w:lang w:val="en-US"/>
        </w:rPr>
      </w:pPr>
      <w:r w:rsidRPr="00142A16">
        <w:rPr>
          <w:rFonts w:ascii="Times New Roman" w:hAnsi="Times New Roman"/>
          <w:color w:val="000000"/>
          <w:szCs w:val="24"/>
          <w:lang w:val="en-US"/>
        </w:rPr>
        <w:t>Sosyal sorumluluk bilinci ile dünya ve ülke sorunlarına duyarlı, kamu yararını gözeten ve bulunduğu bölgenin kalkınmasına-gelişmesine katkıda bulunan hizmetler sunmayı</w:t>
      </w:r>
    </w:p>
    <w:p w:rsidR="0057060A" w:rsidRDefault="0057060A" w:rsidP="0057060A">
      <w:pPr>
        <w:rPr>
          <w:rFonts w:ascii="Times New Roman" w:hAnsi="Times New Roman"/>
          <w:color w:val="000000"/>
          <w:szCs w:val="24"/>
          <w:lang w:val="en-US"/>
        </w:rPr>
      </w:pPr>
      <w:r w:rsidRPr="00142A16">
        <w:rPr>
          <w:rFonts w:ascii="Times New Roman" w:hAnsi="Times New Roman"/>
          <w:color w:val="000000"/>
          <w:szCs w:val="24"/>
          <w:lang w:val="en-US"/>
        </w:rPr>
        <w:t>görev edinmiştir.</w:t>
      </w:r>
    </w:p>
    <w:p w:rsidR="00B11140" w:rsidRPr="0057060A" w:rsidRDefault="00B11140" w:rsidP="0057060A">
      <w:pPr>
        <w:rPr>
          <w:szCs w:val="24"/>
        </w:rPr>
      </w:pPr>
      <w:r>
        <w:t>VİZ</w:t>
      </w:r>
      <w:r w:rsidR="00D41148">
        <w:t>YO</w:t>
      </w:r>
      <w:r w:rsidRPr="00A47F2F">
        <w:t>N</w:t>
      </w:r>
      <w:r>
        <w:t>UMUZ</w:t>
      </w:r>
      <w:r w:rsidR="00373590">
        <w:t xml:space="preserve"> </w:t>
      </w:r>
      <w:bookmarkEnd w:id="37"/>
    </w:p>
    <w:p w:rsidR="0057060A" w:rsidRDefault="0057060A" w:rsidP="00D41148">
      <w:pPr>
        <w:pStyle w:val="Balk2"/>
        <w:rPr>
          <w:rFonts w:ascii="Times New Roman" w:hAnsi="Times New Roman"/>
          <w:color w:val="000000"/>
          <w:sz w:val="23"/>
          <w:szCs w:val="23"/>
          <w:lang w:val="en-US"/>
        </w:rPr>
      </w:pPr>
      <w:bookmarkStart w:id="38" w:name="_Toc531097542"/>
      <w:r w:rsidRPr="00100183">
        <w:rPr>
          <w:rFonts w:ascii="Times New Roman" w:hAnsi="Times New Roman"/>
          <w:color w:val="000000"/>
          <w:sz w:val="23"/>
          <w:szCs w:val="23"/>
          <w:lang w:val="en-US"/>
        </w:rPr>
        <w:t>Nitelikli araştırmalar yapan, kalite kültürünü içselleştirmiş, bilgi ve yetkinliklerini insanlık ve ülke yararına kullanan ve evrensel düzeyde fark yaratarak geleceğ</w:t>
      </w:r>
      <w:r>
        <w:rPr>
          <w:rFonts w:ascii="Times New Roman" w:hAnsi="Times New Roman"/>
          <w:color w:val="000000"/>
          <w:sz w:val="23"/>
          <w:szCs w:val="23"/>
          <w:lang w:val="en-US"/>
        </w:rPr>
        <w:t xml:space="preserve">e yön veren yenilikçi okul </w:t>
      </w:r>
      <w:r w:rsidRPr="00100183">
        <w:rPr>
          <w:rFonts w:ascii="Times New Roman" w:hAnsi="Times New Roman"/>
          <w:color w:val="000000"/>
          <w:sz w:val="23"/>
          <w:szCs w:val="23"/>
          <w:lang w:val="en-US"/>
        </w:rPr>
        <w:t>olmaktır</w:t>
      </w:r>
      <w:r>
        <w:rPr>
          <w:rFonts w:ascii="Times New Roman" w:hAnsi="Times New Roman"/>
          <w:color w:val="000000"/>
          <w:sz w:val="23"/>
          <w:szCs w:val="23"/>
          <w:lang w:val="en-US"/>
        </w:rPr>
        <w:t>.</w:t>
      </w:r>
    </w:p>
    <w:p w:rsidR="008E325C" w:rsidRPr="00A47F2F" w:rsidRDefault="0057060A" w:rsidP="00D41148">
      <w:pPr>
        <w:pStyle w:val="Balk2"/>
      </w:pPr>
      <w:r w:rsidRPr="00A47F2F">
        <w:t xml:space="preserve"> </w:t>
      </w:r>
      <w:r w:rsidR="001D2506" w:rsidRPr="00A47F2F">
        <w:t xml:space="preserve">TEMEL </w:t>
      </w:r>
      <w:r w:rsidR="008E325C" w:rsidRPr="00A47F2F">
        <w:t>DEĞERLERİMİZ</w:t>
      </w:r>
      <w:r w:rsidR="00373590">
        <w:t xml:space="preserve"> </w:t>
      </w:r>
      <w:bookmarkEnd w:id="38"/>
    </w:p>
    <w:p w:rsidR="0057060A" w:rsidRPr="00812F37" w:rsidRDefault="0057060A" w:rsidP="0057060A">
      <w:pPr>
        <w:spacing w:after="0" w:line="288" w:lineRule="auto"/>
        <w:jc w:val="both"/>
        <w:rPr>
          <w:szCs w:val="24"/>
        </w:rPr>
      </w:pPr>
      <w:r w:rsidRPr="00812F37">
        <w:rPr>
          <w:b/>
          <w:szCs w:val="24"/>
        </w:rPr>
        <w:t>•</w:t>
      </w:r>
      <w:r w:rsidRPr="00812F37">
        <w:rPr>
          <w:b/>
          <w:szCs w:val="24"/>
        </w:rPr>
        <w:tab/>
      </w:r>
      <w:r w:rsidRPr="00812F37">
        <w:rPr>
          <w:szCs w:val="24"/>
        </w:rPr>
        <w:t xml:space="preserve">Etik değerlere bağlılık: </w:t>
      </w:r>
      <w:r>
        <w:rPr>
          <w:szCs w:val="24"/>
        </w:rPr>
        <w:t xml:space="preserve">Okulumuzun </w:t>
      </w:r>
      <w:r w:rsidRPr="00812F37">
        <w:rPr>
          <w:szCs w:val="24"/>
        </w:rPr>
        <w:t>amaç ve misyonu doğrultusunda görevimizi yerine getirirken yasallık, adalet, eşitlik, dürüstlük ve hesap verebilirlik ilkeleri doğrultusunda hareket etmek temel değerlerimizden biridir.</w:t>
      </w:r>
    </w:p>
    <w:p w:rsidR="0057060A" w:rsidRPr="00812F37" w:rsidRDefault="0057060A" w:rsidP="0057060A">
      <w:pPr>
        <w:spacing w:after="0" w:line="288" w:lineRule="auto"/>
        <w:jc w:val="both"/>
        <w:rPr>
          <w:szCs w:val="24"/>
        </w:rPr>
      </w:pPr>
      <w:r w:rsidRPr="00812F37">
        <w:rPr>
          <w:szCs w:val="24"/>
        </w:rPr>
        <w:lastRenderedPageBreak/>
        <w:t>•</w:t>
      </w:r>
      <w:r w:rsidRPr="00812F37">
        <w:rPr>
          <w:szCs w:val="24"/>
        </w:rPr>
        <w:tab/>
        <w:t>Cumhuriyet değerlerine bağlılık: Cumhuriyete ve çağdaşlığın, bilimin ve aydınlığın ifadesi olan kurucu değerlerine bağlılık en temel değerimizdir.</w:t>
      </w:r>
    </w:p>
    <w:p w:rsidR="0057060A" w:rsidRPr="00812F37" w:rsidRDefault="0057060A" w:rsidP="0057060A">
      <w:pPr>
        <w:spacing w:after="0" w:line="288" w:lineRule="auto"/>
        <w:jc w:val="both"/>
        <w:rPr>
          <w:szCs w:val="24"/>
        </w:rPr>
      </w:pPr>
      <w:r w:rsidRPr="00812F37">
        <w:rPr>
          <w:szCs w:val="24"/>
        </w:rPr>
        <w:t>•</w:t>
      </w:r>
      <w:r w:rsidRPr="00812F37">
        <w:rPr>
          <w:szCs w:val="24"/>
        </w:rPr>
        <w:tab/>
        <w:t xml:space="preserve">Akademik özgürlüğe öncelik verme: İfade etme, gerçekleri kısıtlama olmaksızın bilgiyi yayma, araştırma yapma ve aktarma özgürlüğünü garanti altına alan akademik özgürlük; </w:t>
      </w:r>
      <w:r>
        <w:rPr>
          <w:szCs w:val="24"/>
        </w:rPr>
        <w:t>okulumuzun</w:t>
      </w:r>
      <w:r w:rsidRPr="00812F37">
        <w:rPr>
          <w:szCs w:val="24"/>
        </w:rPr>
        <w:t xml:space="preserve"> vazgeçilmez temel değerlerinden biridir.</w:t>
      </w:r>
    </w:p>
    <w:p w:rsidR="0057060A" w:rsidRPr="00812F37" w:rsidRDefault="0057060A" w:rsidP="0057060A">
      <w:pPr>
        <w:spacing w:after="0" w:line="288" w:lineRule="auto"/>
        <w:jc w:val="both"/>
        <w:rPr>
          <w:szCs w:val="24"/>
        </w:rPr>
      </w:pPr>
      <w:r w:rsidRPr="00812F37">
        <w:rPr>
          <w:szCs w:val="24"/>
        </w:rPr>
        <w:t>•</w:t>
      </w:r>
      <w:r w:rsidRPr="00812F37">
        <w:rPr>
          <w:szCs w:val="24"/>
        </w:rPr>
        <w:tab/>
        <w:t xml:space="preserve">Etik değerlere bağlılık: </w:t>
      </w:r>
      <w:r>
        <w:rPr>
          <w:szCs w:val="24"/>
        </w:rPr>
        <w:t>Okulumuzun</w:t>
      </w:r>
      <w:r w:rsidRPr="00812F37">
        <w:rPr>
          <w:szCs w:val="24"/>
        </w:rPr>
        <w:t xml:space="preserve"> amaç ve misyonu doğrultusunda görevimizi yerine getirirken yasallık, adalet, eşitlik, dürüstlük ve hesap verebilirlik ilkeleri doğrultusunda hareket etmek temel değerlerimizden biridir.</w:t>
      </w:r>
    </w:p>
    <w:p w:rsidR="0057060A" w:rsidRPr="00812F37" w:rsidRDefault="0057060A" w:rsidP="0057060A">
      <w:pPr>
        <w:spacing w:after="0" w:line="288" w:lineRule="auto"/>
        <w:jc w:val="both"/>
        <w:rPr>
          <w:szCs w:val="24"/>
        </w:rPr>
      </w:pPr>
      <w:r w:rsidRPr="00812F37">
        <w:rPr>
          <w:szCs w:val="24"/>
        </w:rPr>
        <w:t>•</w:t>
      </w:r>
      <w:r w:rsidRPr="00812F37">
        <w:rPr>
          <w:szCs w:val="24"/>
        </w:rPr>
        <w:tab/>
        <w:t>Liyakat: Kamu hizmetinin etkinliği ve sürekliliği için, işe alım ve diğer personel yönetimi süreçlerinin; yetenek, işe uygunluk ve başarı ölçütü temelinde gerçekleştirilmesi esastır.</w:t>
      </w:r>
    </w:p>
    <w:p w:rsidR="0057060A" w:rsidRPr="00812F37" w:rsidRDefault="0057060A" w:rsidP="0057060A">
      <w:pPr>
        <w:spacing w:after="0" w:line="288" w:lineRule="auto"/>
        <w:jc w:val="both"/>
        <w:rPr>
          <w:szCs w:val="24"/>
        </w:rPr>
      </w:pPr>
      <w:r w:rsidRPr="00812F37">
        <w:rPr>
          <w:szCs w:val="24"/>
        </w:rPr>
        <w:t>•</w:t>
      </w:r>
      <w:r w:rsidRPr="00812F37">
        <w:rPr>
          <w:szCs w:val="24"/>
        </w:rPr>
        <w:tab/>
        <w:t>Cumhuriyet değerlerine bağlılık: Cumhuriyete ve çağdaşlığın, bilimin ve aydınlığın ifadesi olan kurucu değerlerine bağlılık en temel değerimizdir.</w:t>
      </w:r>
    </w:p>
    <w:p w:rsidR="0057060A" w:rsidRPr="00812F37" w:rsidRDefault="0057060A" w:rsidP="0057060A">
      <w:pPr>
        <w:spacing w:after="0" w:line="288" w:lineRule="auto"/>
        <w:jc w:val="both"/>
        <w:rPr>
          <w:szCs w:val="24"/>
        </w:rPr>
      </w:pPr>
      <w:r w:rsidRPr="00812F37">
        <w:rPr>
          <w:szCs w:val="24"/>
        </w:rPr>
        <w:t>•</w:t>
      </w:r>
      <w:r w:rsidRPr="00812F37">
        <w:rPr>
          <w:szCs w:val="24"/>
        </w:rPr>
        <w:tab/>
        <w:t xml:space="preserve">Kültür öğelerine ve tarihine bağlılık: Cumhuriyet’in </w:t>
      </w:r>
      <w:r>
        <w:rPr>
          <w:szCs w:val="24"/>
        </w:rPr>
        <w:t xml:space="preserve">ve </w:t>
      </w:r>
      <w:r w:rsidRPr="00812F37">
        <w:rPr>
          <w:szCs w:val="24"/>
        </w:rPr>
        <w:t>kültürel değerlerinin korunmasının yanı</w:t>
      </w:r>
      <w:r>
        <w:rPr>
          <w:szCs w:val="24"/>
        </w:rPr>
        <w:t xml:space="preserve"> </w:t>
      </w:r>
      <w:r w:rsidRPr="00812F37">
        <w:rPr>
          <w:szCs w:val="24"/>
        </w:rPr>
        <w:t xml:space="preserve">sıra </w:t>
      </w:r>
      <w:r>
        <w:rPr>
          <w:szCs w:val="24"/>
        </w:rPr>
        <w:t xml:space="preserve">okulumuzun sahip olduğu </w:t>
      </w:r>
      <w:r w:rsidRPr="00812F37">
        <w:rPr>
          <w:szCs w:val="24"/>
        </w:rPr>
        <w:t>varlıkların da korunması temel değerlerimizdendir.</w:t>
      </w:r>
    </w:p>
    <w:p w:rsidR="0057060A" w:rsidRPr="00812F37" w:rsidRDefault="0057060A" w:rsidP="0057060A">
      <w:pPr>
        <w:spacing w:after="0" w:line="288" w:lineRule="auto"/>
        <w:jc w:val="both"/>
        <w:rPr>
          <w:szCs w:val="24"/>
        </w:rPr>
      </w:pPr>
      <w:r>
        <w:rPr>
          <w:szCs w:val="24"/>
        </w:rPr>
        <w:t>•</w:t>
      </w:r>
      <w:r>
        <w:rPr>
          <w:szCs w:val="24"/>
        </w:rPr>
        <w:tab/>
        <w:t>Saydamlık: Yönetimsel</w:t>
      </w:r>
      <w:r w:rsidRPr="00812F37">
        <w:rPr>
          <w:szCs w:val="24"/>
        </w:rPr>
        <w:t xml:space="preserve"> şeffaflık ve hesap verebilirlik ilkeleri temel değerlerimizdir.</w:t>
      </w:r>
    </w:p>
    <w:p w:rsidR="0057060A" w:rsidRPr="00812F37" w:rsidRDefault="0057060A" w:rsidP="0057060A">
      <w:pPr>
        <w:spacing w:after="0" w:line="288" w:lineRule="auto"/>
        <w:jc w:val="both"/>
        <w:rPr>
          <w:szCs w:val="24"/>
        </w:rPr>
      </w:pPr>
      <w:r w:rsidRPr="00812F37">
        <w:rPr>
          <w:szCs w:val="24"/>
        </w:rPr>
        <w:t>•</w:t>
      </w:r>
      <w:r w:rsidRPr="00812F37">
        <w:rPr>
          <w:szCs w:val="24"/>
        </w:rPr>
        <w:tab/>
        <w:t>Öğrenci merkezlilik: Öğrenme-uygulama ortamlarında yürütülen çalışmaların öğrenci odaklı olması, öğrenciyi ilgilendiren kararlara öğrencilerin katılımının sağlanması esastır.</w:t>
      </w:r>
    </w:p>
    <w:p w:rsidR="0057060A" w:rsidRPr="00812F37" w:rsidRDefault="0057060A" w:rsidP="0057060A">
      <w:pPr>
        <w:spacing w:after="0" w:line="288" w:lineRule="auto"/>
        <w:jc w:val="both"/>
        <w:rPr>
          <w:szCs w:val="24"/>
        </w:rPr>
      </w:pPr>
      <w:r w:rsidRPr="00812F37">
        <w:rPr>
          <w:szCs w:val="24"/>
        </w:rPr>
        <w:t>•</w:t>
      </w:r>
      <w:r w:rsidRPr="00812F37">
        <w:rPr>
          <w:szCs w:val="24"/>
        </w:rPr>
        <w:tab/>
        <w:t>Kaliteyi içşelleştirme: Araştırma, eğitim ve idari yapıda oluşturulan kalite bilincinin içselleştirilmesi ve sürekliliğinin sağlanması temel değerlerimizdir.</w:t>
      </w:r>
    </w:p>
    <w:p w:rsidR="0057060A" w:rsidRPr="00812F37" w:rsidRDefault="0057060A" w:rsidP="0057060A">
      <w:pPr>
        <w:spacing w:after="0" w:line="288" w:lineRule="auto"/>
        <w:jc w:val="both"/>
        <w:rPr>
          <w:szCs w:val="24"/>
        </w:rPr>
      </w:pPr>
      <w:r w:rsidRPr="00812F37">
        <w:rPr>
          <w:szCs w:val="24"/>
        </w:rPr>
        <w:t>•</w:t>
      </w:r>
      <w:r w:rsidRPr="00812F37">
        <w:rPr>
          <w:szCs w:val="24"/>
        </w:rPr>
        <w:tab/>
        <w:t>Katılımcılık: İyi yönetişimin vazgeçilmez unsurlarından birinin de katılımcılık olduğu bilinciyle, mali yönden planlama süreci, idari yönden karar alma süreci, kaliteli yönetim için paydaşlarla çalışma ilkesi Üniversitemiz için önemlidir.</w:t>
      </w:r>
    </w:p>
    <w:p w:rsidR="00B17718" w:rsidRDefault="0057060A" w:rsidP="0057060A">
      <w:pPr>
        <w:spacing w:after="0" w:line="288" w:lineRule="auto"/>
        <w:jc w:val="both"/>
        <w:rPr>
          <w:szCs w:val="24"/>
        </w:rPr>
      </w:pPr>
      <w:r w:rsidRPr="00812F37">
        <w:rPr>
          <w:szCs w:val="24"/>
        </w:rPr>
        <w:t>•</w:t>
      </w:r>
      <w:r w:rsidRPr="00812F37">
        <w:rPr>
          <w:szCs w:val="24"/>
        </w:rPr>
        <w:tab/>
        <w:t>Ülke sorunlarına/önceliklerine duyarlı: Bilinçli ve sahip çıkılacak öncelikli unsurlara duyarlı bir toplum oluşturmak için üniversite olarak üzerimize düşen görevi yerine getirmek temel ilkelerimizdendir.</w:t>
      </w:r>
    </w:p>
    <w:p w:rsidR="0057060A" w:rsidRPr="0057060A" w:rsidRDefault="0057060A" w:rsidP="0057060A">
      <w:pPr>
        <w:spacing w:after="0" w:line="288" w:lineRule="auto"/>
        <w:jc w:val="both"/>
        <w:rPr>
          <w:szCs w:val="24"/>
        </w:rPr>
      </w:pPr>
    </w:p>
    <w:p w:rsidR="00A07F33" w:rsidRPr="008E7551" w:rsidRDefault="008D4E73" w:rsidP="008E7551">
      <w:pPr>
        <w:pStyle w:val="Balk1"/>
      </w:pPr>
      <w:bookmarkStart w:id="39" w:name="_Toc411525145"/>
      <w:bookmarkStart w:id="40" w:name="_Toc416085153"/>
      <w:bookmarkStart w:id="41" w:name="_Toc529519459"/>
      <w:bookmarkStart w:id="42" w:name="_Toc531097543"/>
      <w:r>
        <w:lastRenderedPageBreak/>
        <w:t xml:space="preserve">BÖLÜM IV: </w:t>
      </w:r>
      <w:r w:rsidR="002F5FC9" w:rsidRPr="002B6FDB">
        <w:t xml:space="preserve">AMAÇ, HEDEF VE </w:t>
      </w:r>
      <w:bookmarkEnd w:id="39"/>
      <w:bookmarkEnd w:id="40"/>
      <w:bookmarkEnd w:id="41"/>
      <w:r w:rsidR="003322A4" w:rsidRPr="002B6FDB">
        <w:t>EYLEMLER</w:t>
      </w:r>
      <w:bookmarkEnd w:id="42"/>
    </w:p>
    <w:p w:rsidR="00A07F33" w:rsidRPr="000140D3" w:rsidRDefault="00A07F33" w:rsidP="00A07F33">
      <w:pPr>
        <w:rPr>
          <w:highlight w:val="yellow"/>
        </w:rPr>
      </w:pPr>
    </w:p>
    <w:p w:rsidR="002B6FDB" w:rsidRPr="002B6FDB" w:rsidRDefault="002B6FDB" w:rsidP="002B6FDB">
      <w:pPr>
        <w:pStyle w:val="Balk2"/>
      </w:pPr>
      <w:bookmarkStart w:id="43" w:name="_Toc531097544"/>
      <w:r w:rsidRPr="002B6FDB">
        <w:t xml:space="preserve">TEMA </w:t>
      </w:r>
      <w:r>
        <w:t>I</w:t>
      </w:r>
      <w:r w:rsidRPr="002B6FDB">
        <w:t>: EĞİTİM</w:t>
      </w:r>
      <w:r>
        <w:t xml:space="preserve"> VE ÖĞRETİM</w:t>
      </w:r>
      <w:r w:rsidRPr="002B6FDB">
        <w:t xml:space="preserve">E </w:t>
      </w:r>
      <w:r>
        <w:t>ERİŞİM</w:t>
      </w:r>
      <w:bookmarkEnd w:id="43"/>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Default="003322A4" w:rsidP="003322A4">
      <w:pPr>
        <w:pStyle w:val="Balk3"/>
      </w:pPr>
      <w:bookmarkStart w:id="44" w:name="_Toc529519460"/>
      <w:r>
        <w:t xml:space="preserve">Stratejik Amaç 1: </w:t>
      </w:r>
    </w:p>
    <w:p w:rsidR="002F5FC9" w:rsidRPr="00A47F2F" w:rsidRDefault="00BE6FD3" w:rsidP="00FF6E54">
      <w:pPr>
        <w:ind w:left="720"/>
      </w:pPr>
      <w:r w:rsidRPr="00AA6DCB">
        <w:rPr>
          <w:b/>
        </w:rPr>
        <w:t>Kaliteli bir eğitim öğretim ortamı için okulun fiziki yapısını düzenlemek.</w:t>
      </w:r>
      <w:bookmarkEnd w:id="44"/>
    </w:p>
    <w:p w:rsidR="00BE6FD3" w:rsidRDefault="00515098" w:rsidP="00BE6FD3">
      <w:pPr>
        <w:spacing w:after="0" w:line="240" w:lineRule="auto"/>
        <w:rPr>
          <w:rFonts w:ascii="Times New Roman" w:hAnsi="Times New Roman"/>
          <w:szCs w:val="24"/>
        </w:rPr>
      </w:pPr>
      <w:bookmarkStart w:id="45" w:name="_Toc416085156"/>
      <w:bookmarkStart w:id="46" w:name="_Toc529519462"/>
      <w:r w:rsidRPr="002B6FDB">
        <w:rPr>
          <w:rStyle w:val="Balk4Char"/>
        </w:rPr>
        <w:t>Stratejik Hedef 1</w:t>
      </w:r>
      <w:r w:rsidR="00952A08" w:rsidRPr="002B6FDB">
        <w:rPr>
          <w:rStyle w:val="Balk4Char"/>
        </w:rPr>
        <w:t>.1</w:t>
      </w:r>
      <w:r w:rsidR="00BE6FD3">
        <w:rPr>
          <w:b/>
        </w:rPr>
        <w:t>.</w:t>
      </w:r>
      <w:r w:rsidR="00BE6FD3" w:rsidRPr="00AA6DCB">
        <w:rPr>
          <w:rFonts w:ascii="Times New Roman" w:hAnsi="Times New Roman"/>
          <w:szCs w:val="24"/>
        </w:rPr>
        <w:t xml:space="preserve"> </w:t>
      </w:r>
      <w:r w:rsidR="00BE6FD3">
        <w:rPr>
          <w:rFonts w:ascii="Times New Roman" w:hAnsi="Times New Roman"/>
          <w:szCs w:val="24"/>
        </w:rPr>
        <w:t>Okulun fiziki durumundaki ( duvarların boyanması, bahçe düzeni vb.) eksikliklerini gidermek.</w:t>
      </w:r>
    </w:p>
    <w:p w:rsidR="00AD0AE6" w:rsidRPr="00DC21E0" w:rsidRDefault="00AD0AE6" w:rsidP="00BE6FD3">
      <w:pPr>
        <w:spacing w:after="0" w:line="240" w:lineRule="auto"/>
        <w:rPr>
          <w:rFonts w:ascii="Times New Roman" w:hAnsi="Times New Roman"/>
          <w:szCs w:val="24"/>
        </w:rPr>
      </w:pPr>
    </w:p>
    <w:p w:rsidR="00ED407F" w:rsidRDefault="003322A4" w:rsidP="009A07E3">
      <w:pPr>
        <w:pStyle w:val="Balk3"/>
        <w:rPr>
          <w:rFonts w:ascii="Book Antiqua" w:hAnsi="Book Antiqua"/>
          <w:sz w:val="24"/>
          <w:szCs w:val="24"/>
        </w:rPr>
      </w:pPr>
      <w:r>
        <w:rPr>
          <w:rFonts w:ascii="Book Antiqua" w:hAnsi="Book Antiqua"/>
          <w:sz w:val="24"/>
          <w:szCs w:val="24"/>
        </w:rPr>
        <w:t>.</w:t>
      </w:r>
      <w:bookmarkEnd w:id="46"/>
    </w:p>
    <w:p w:rsidR="0081680B" w:rsidRDefault="0081680B" w:rsidP="002B6FDB">
      <w:pPr>
        <w:rPr>
          <w:b/>
          <w:i/>
        </w:rPr>
      </w:pPr>
      <w:bookmarkStart w:id="47" w:name="_Toc529519463"/>
      <w:bookmarkEnd w:id="45"/>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7"/>
      <w:r w:rsidR="000140D3">
        <w:rPr>
          <w:b/>
          <w:sz w:val="28"/>
        </w:rPr>
        <w:t xml:space="preserve"> </w:t>
      </w:r>
    </w:p>
    <w:tbl>
      <w:tblPr>
        <w:tblW w:w="13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8"/>
        <w:gridCol w:w="3727"/>
        <w:gridCol w:w="2238"/>
        <w:gridCol w:w="1938"/>
        <w:gridCol w:w="1342"/>
        <w:gridCol w:w="1059"/>
        <w:gridCol w:w="1149"/>
        <w:gridCol w:w="1057"/>
        <w:gridCol w:w="16"/>
      </w:tblGrid>
      <w:tr w:rsidR="003322A4" w:rsidRPr="00A47F2F" w:rsidTr="00AD0AE6">
        <w:trPr>
          <w:trHeight w:val="431"/>
        </w:trPr>
        <w:tc>
          <w:tcPr>
            <w:tcW w:w="1158"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3727"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2238" w:type="dxa"/>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6561"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AD0AE6">
        <w:trPr>
          <w:gridAfter w:val="1"/>
          <w:wAfter w:w="16" w:type="dxa"/>
          <w:trHeight w:val="316"/>
        </w:trPr>
        <w:tc>
          <w:tcPr>
            <w:tcW w:w="1158" w:type="dxa"/>
            <w:vMerge/>
            <w:shd w:val="clear" w:color="auto" w:fill="auto"/>
            <w:vAlign w:val="center"/>
            <w:hideMark/>
          </w:tcPr>
          <w:p w:rsidR="003322A4" w:rsidRPr="003322A4" w:rsidRDefault="003322A4" w:rsidP="003322A4">
            <w:pPr>
              <w:spacing w:after="0" w:line="240" w:lineRule="auto"/>
              <w:rPr>
                <w:b/>
                <w:bCs/>
                <w:sz w:val="22"/>
                <w:szCs w:val="22"/>
              </w:rPr>
            </w:pPr>
          </w:p>
        </w:tc>
        <w:tc>
          <w:tcPr>
            <w:tcW w:w="3727" w:type="dxa"/>
            <w:vMerge/>
            <w:shd w:val="clear" w:color="auto" w:fill="auto"/>
            <w:vAlign w:val="center"/>
            <w:hideMark/>
          </w:tcPr>
          <w:p w:rsidR="003322A4" w:rsidRPr="003322A4" w:rsidRDefault="003322A4" w:rsidP="003322A4">
            <w:pPr>
              <w:spacing w:after="0" w:line="240" w:lineRule="auto"/>
              <w:rPr>
                <w:b/>
                <w:bCs/>
                <w:sz w:val="22"/>
                <w:szCs w:val="22"/>
              </w:rPr>
            </w:pPr>
          </w:p>
        </w:tc>
        <w:tc>
          <w:tcPr>
            <w:tcW w:w="2238"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938"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342"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59"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149"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57"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AD0AE6" w:rsidRPr="00A47F2F" w:rsidTr="00AD0AE6">
        <w:trPr>
          <w:gridAfter w:val="1"/>
          <w:wAfter w:w="16" w:type="dxa"/>
          <w:trHeight w:val="562"/>
        </w:trPr>
        <w:tc>
          <w:tcPr>
            <w:tcW w:w="1158" w:type="dxa"/>
            <w:shd w:val="clear" w:color="auto" w:fill="auto"/>
            <w:vAlign w:val="center"/>
          </w:tcPr>
          <w:p w:rsidR="00AD0AE6" w:rsidRPr="003322A4" w:rsidRDefault="00AD0AE6" w:rsidP="00AD0AE6">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3727" w:type="dxa"/>
            <w:shd w:val="clear" w:color="auto" w:fill="auto"/>
            <w:vAlign w:val="center"/>
          </w:tcPr>
          <w:p w:rsidR="00AD0AE6" w:rsidRPr="003322A4" w:rsidRDefault="00AD0AE6" w:rsidP="00AD0AE6">
            <w:pPr>
              <w:spacing w:after="0" w:line="240" w:lineRule="auto"/>
              <w:rPr>
                <w:sz w:val="22"/>
                <w:szCs w:val="22"/>
              </w:rPr>
            </w:pPr>
            <w:r>
              <w:rPr>
                <w:rFonts w:ascii="Times New Roman" w:hAnsi="Times New Roman"/>
                <w:color w:val="000000"/>
              </w:rPr>
              <w:t>Okulda yapılan düzenleme çalışmaları sayısı</w:t>
            </w:r>
          </w:p>
        </w:tc>
        <w:tc>
          <w:tcPr>
            <w:tcW w:w="2238" w:type="dxa"/>
            <w:shd w:val="clear" w:color="auto" w:fill="auto"/>
            <w:noWrap/>
            <w:vAlign w:val="center"/>
          </w:tcPr>
          <w:p w:rsidR="00AD0AE6" w:rsidRPr="00AD0AE6" w:rsidRDefault="00AD0AE6" w:rsidP="00AD0AE6">
            <w:pPr>
              <w:spacing w:after="0" w:line="240" w:lineRule="auto"/>
              <w:rPr>
                <w:color w:val="000000"/>
                <w:sz w:val="14"/>
                <w:szCs w:val="18"/>
              </w:rPr>
            </w:pPr>
            <w:r w:rsidRPr="00AD0AE6">
              <w:rPr>
                <w:color w:val="000000"/>
                <w:sz w:val="14"/>
                <w:szCs w:val="18"/>
              </w:rPr>
              <w:t>Kalorifer kazanı değişti</w:t>
            </w:r>
          </w:p>
          <w:p w:rsidR="00AD0AE6" w:rsidRPr="00AD0AE6" w:rsidRDefault="00AD0AE6" w:rsidP="00AD0AE6">
            <w:pPr>
              <w:spacing w:after="0" w:line="240" w:lineRule="auto"/>
              <w:rPr>
                <w:color w:val="000000"/>
                <w:sz w:val="14"/>
                <w:szCs w:val="18"/>
              </w:rPr>
            </w:pPr>
            <w:r w:rsidRPr="00AD0AE6">
              <w:rPr>
                <w:color w:val="000000"/>
                <w:sz w:val="14"/>
                <w:szCs w:val="18"/>
              </w:rPr>
              <w:t>Öğretmen sandalyeleri alındı</w:t>
            </w:r>
          </w:p>
        </w:tc>
        <w:tc>
          <w:tcPr>
            <w:tcW w:w="1938" w:type="dxa"/>
            <w:shd w:val="clear" w:color="auto" w:fill="auto"/>
            <w:noWrap/>
            <w:vAlign w:val="center"/>
          </w:tcPr>
          <w:p w:rsidR="00AD0AE6" w:rsidRPr="00AD0AE6" w:rsidRDefault="00AD0AE6" w:rsidP="00AD0AE6">
            <w:pPr>
              <w:spacing w:after="0" w:line="240" w:lineRule="auto"/>
              <w:rPr>
                <w:color w:val="000000"/>
                <w:sz w:val="14"/>
                <w:szCs w:val="18"/>
              </w:rPr>
            </w:pPr>
            <w:r w:rsidRPr="00AD0AE6">
              <w:rPr>
                <w:color w:val="000000"/>
                <w:sz w:val="14"/>
                <w:szCs w:val="18"/>
              </w:rPr>
              <w:t>Tuvaletlerin yenilenmesi</w:t>
            </w:r>
          </w:p>
        </w:tc>
        <w:tc>
          <w:tcPr>
            <w:tcW w:w="1342" w:type="dxa"/>
            <w:vAlign w:val="center"/>
          </w:tcPr>
          <w:p w:rsidR="00AD0AE6" w:rsidRPr="00AD0AE6" w:rsidRDefault="00AD0AE6" w:rsidP="00AD0AE6">
            <w:pPr>
              <w:spacing w:after="0" w:line="240" w:lineRule="auto"/>
              <w:rPr>
                <w:color w:val="000000"/>
                <w:sz w:val="14"/>
                <w:szCs w:val="18"/>
              </w:rPr>
            </w:pPr>
            <w:r w:rsidRPr="00AD0AE6">
              <w:rPr>
                <w:color w:val="000000"/>
                <w:sz w:val="14"/>
                <w:szCs w:val="18"/>
              </w:rPr>
              <w:t>Dışının boyanması</w:t>
            </w:r>
          </w:p>
        </w:tc>
        <w:tc>
          <w:tcPr>
            <w:tcW w:w="1059" w:type="dxa"/>
            <w:vAlign w:val="center"/>
          </w:tcPr>
          <w:p w:rsidR="00AD0AE6" w:rsidRPr="00AD0AE6" w:rsidRDefault="00AD0AE6" w:rsidP="00AD0AE6">
            <w:pPr>
              <w:spacing w:after="0" w:line="240" w:lineRule="auto"/>
              <w:rPr>
                <w:color w:val="000000"/>
                <w:sz w:val="14"/>
                <w:szCs w:val="18"/>
              </w:rPr>
            </w:pPr>
            <w:r w:rsidRPr="00AD0AE6">
              <w:rPr>
                <w:color w:val="000000"/>
                <w:sz w:val="14"/>
                <w:szCs w:val="18"/>
              </w:rPr>
              <w:t>Kantin ve yemekhane yapılması</w:t>
            </w:r>
          </w:p>
        </w:tc>
        <w:tc>
          <w:tcPr>
            <w:tcW w:w="1149" w:type="dxa"/>
            <w:vAlign w:val="center"/>
          </w:tcPr>
          <w:p w:rsidR="00AD0AE6" w:rsidRPr="00AD0AE6" w:rsidRDefault="00AD0AE6" w:rsidP="00AD0AE6">
            <w:pPr>
              <w:spacing w:after="0" w:line="240" w:lineRule="auto"/>
              <w:rPr>
                <w:color w:val="000000"/>
                <w:sz w:val="14"/>
                <w:szCs w:val="18"/>
              </w:rPr>
            </w:pPr>
            <w:r w:rsidRPr="00AD0AE6">
              <w:rPr>
                <w:color w:val="000000"/>
                <w:sz w:val="14"/>
                <w:szCs w:val="18"/>
              </w:rPr>
              <w:t>Bahçe peysajı</w:t>
            </w:r>
          </w:p>
        </w:tc>
        <w:tc>
          <w:tcPr>
            <w:tcW w:w="1057" w:type="dxa"/>
            <w:vAlign w:val="center"/>
          </w:tcPr>
          <w:p w:rsidR="00AD0AE6" w:rsidRPr="00AD0AE6" w:rsidRDefault="00AD0AE6" w:rsidP="00AD0AE6">
            <w:pPr>
              <w:spacing w:after="0" w:line="240" w:lineRule="auto"/>
              <w:rPr>
                <w:color w:val="000000"/>
                <w:sz w:val="14"/>
                <w:szCs w:val="18"/>
              </w:rPr>
            </w:pPr>
            <w:r w:rsidRPr="00AD0AE6">
              <w:rPr>
                <w:color w:val="000000"/>
                <w:sz w:val="14"/>
                <w:szCs w:val="18"/>
              </w:rPr>
              <w:t>B bloğun tamiratının yapılması</w:t>
            </w:r>
          </w:p>
        </w:tc>
      </w:tr>
      <w:tr w:rsidR="00AD0AE6" w:rsidRPr="00A47F2F" w:rsidTr="00AD0AE6">
        <w:trPr>
          <w:gridAfter w:val="1"/>
          <w:wAfter w:w="16" w:type="dxa"/>
          <w:trHeight w:val="562"/>
        </w:trPr>
        <w:tc>
          <w:tcPr>
            <w:tcW w:w="1158" w:type="dxa"/>
            <w:shd w:val="clear" w:color="auto" w:fill="auto"/>
            <w:vAlign w:val="center"/>
          </w:tcPr>
          <w:p w:rsidR="00AD0AE6" w:rsidRPr="003322A4" w:rsidRDefault="00AD0AE6" w:rsidP="00AD0AE6">
            <w:pPr>
              <w:rPr>
                <w:sz w:val="22"/>
                <w:szCs w:val="22"/>
              </w:rPr>
            </w:pPr>
            <w:r w:rsidRPr="003322A4">
              <w:rPr>
                <w:b/>
                <w:bCs/>
                <w:color w:val="FF0000"/>
                <w:sz w:val="22"/>
                <w:szCs w:val="22"/>
              </w:rPr>
              <w:lastRenderedPageBreak/>
              <w:t>PG.1.</w:t>
            </w:r>
            <w:r>
              <w:rPr>
                <w:b/>
                <w:bCs/>
                <w:color w:val="FF0000"/>
                <w:sz w:val="22"/>
                <w:szCs w:val="22"/>
              </w:rPr>
              <w:t>1.b</w:t>
            </w:r>
          </w:p>
        </w:tc>
        <w:tc>
          <w:tcPr>
            <w:tcW w:w="3727" w:type="dxa"/>
            <w:shd w:val="clear" w:color="auto" w:fill="auto"/>
            <w:vAlign w:val="center"/>
          </w:tcPr>
          <w:p w:rsidR="00AD0AE6" w:rsidRPr="003322A4" w:rsidRDefault="00AD0AE6" w:rsidP="00AD0AE6">
            <w:pPr>
              <w:spacing w:after="0" w:line="240" w:lineRule="auto"/>
              <w:rPr>
                <w:sz w:val="22"/>
                <w:szCs w:val="22"/>
              </w:rPr>
            </w:pPr>
            <w:r>
              <w:rPr>
                <w:rFonts w:ascii="Times New Roman" w:hAnsi="Times New Roman"/>
                <w:color w:val="000000"/>
              </w:rPr>
              <w:t>Sınıfa alınan demirbaş sayısı</w:t>
            </w:r>
          </w:p>
        </w:tc>
        <w:tc>
          <w:tcPr>
            <w:tcW w:w="2238" w:type="dxa"/>
            <w:shd w:val="clear" w:color="auto" w:fill="auto"/>
            <w:noWrap/>
            <w:vAlign w:val="center"/>
          </w:tcPr>
          <w:p w:rsidR="00AD0AE6" w:rsidRPr="00AD0AE6" w:rsidRDefault="00AD0AE6" w:rsidP="00AD0AE6">
            <w:pPr>
              <w:spacing w:after="0" w:line="240" w:lineRule="auto"/>
              <w:rPr>
                <w:color w:val="000000"/>
                <w:sz w:val="14"/>
                <w:szCs w:val="18"/>
              </w:rPr>
            </w:pPr>
            <w:r w:rsidRPr="00AD0AE6">
              <w:rPr>
                <w:color w:val="000000"/>
                <w:sz w:val="14"/>
                <w:szCs w:val="18"/>
              </w:rPr>
              <w:t>8 dolap getirildi.</w:t>
            </w:r>
          </w:p>
        </w:tc>
        <w:tc>
          <w:tcPr>
            <w:tcW w:w="1938" w:type="dxa"/>
            <w:shd w:val="clear" w:color="auto" w:fill="auto"/>
            <w:noWrap/>
            <w:vAlign w:val="center"/>
          </w:tcPr>
          <w:p w:rsidR="00AD0AE6" w:rsidRPr="00AD0AE6" w:rsidRDefault="00AD0AE6" w:rsidP="00AD0AE6">
            <w:pPr>
              <w:spacing w:after="0" w:line="240" w:lineRule="auto"/>
              <w:rPr>
                <w:color w:val="000000"/>
                <w:sz w:val="14"/>
                <w:szCs w:val="18"/>
              </w:rPr>
            </w:pPr>
            <w:r w:rsidRPr="00AD0AE6">
              <w:rPr>
                <w:color w:val="000000"/>
                <w:sz w:val="14"/>
                <w:szCs w:val="18"/>
              </w:rPr>
              <w:t>Bilgisayarların yenilenmesi</w:t>
            </w:r>
          </w:p>
        </w:tc>
        <w:tc>
          <w:tcPr>
            <w:tcW w:w="1342" w:type="dxa"/>
            <w:vAlign w:val="center"/>
          </w:tcPr>
          <w:p w:rsidR="00AD0AE6" w:rsidRPr="00AD0AE6" w:rsidRDefault="00AD0AE6" w:rsidP="00AD0AE6">
            <w:pPr>
              <w:spacing w:after="0" w:line="240" w:lineRule="auto"/>
              <w:rPr>
                <w:color w:val="000000"/>
                <w:sz w:val="14"/>
                <w:szCs w:val="18"/>
              </w:rPr>
            </w:pPr>
            <w:r w:rsidRPr="00AD0AE6">
              <w:rPr>
                <w:color w:val="000000"/>
                <w:sz w:val="14"/>
                <w:szCs w:val="18"/>
              </w:rPr>
              <w:t>Projeksiyonların yenilenmesi</w:t>
            </w:r>
          </w:p>
        </w:tc>
        <w:tc>
          <w:tcPr>
            <w:tcW w:w="1059" w:type="dxa"/>
            <w:vAlign w:val="center"/>
          </w:tcPr>
          <w:p w:rsidR="00AD0AE6" w:rsidRPr="00AD0AE6" w:rsidRDefault="00AD0AE6" w:rsidP="00AD0AE6">
            <w:pPr>
              <w:spacing w:after="0" w:line="240" w:lineRule="auto"/>
              <w:rPr>
                <w:color w:val="000000"/>
                <w:sz w:val="14"/>
                <w:szCs w:val="18"/>
              </w:rPr>
            </w:pPr>
            <w:r w:rsidRPr="00AD0AE6">
              <w:rPr>
                <w:color w:val="000000"/>
                <w:sz w:val="14"/>
                <w:szCs w:val="18"/>
              </w:rPr>
              <w:t>Sıraların Yenilenmesi</w:t>
            </w:r>
          </w:p>
        </w:tc>
        <w:tc>
          <w:tcPr>
            <w:tcW w:w="1149" w:type="dxa"/>
            <w:vAlign w:val="center"/>
          </w:tcPr>
          <w:p w:rsidR="00AD0AE6" w:rsidRPr="00AD0AE6" w:rsidRDefault="00AD0AE6" w:rsidP="00AD0AE6">
            <w:pPr>
              <w:spacing w:after="0" w:line="240" w:lineRule="auto"/>
              <w:rPr>
                <w:color w:val="000000"/>
                <w:sz w:val="14"/>
                <w:szCs w:val="18"/>
              </w:rPr>
            </w:pPr>
            <w:r w:rsidRPr="00AD0AE6">
              <w:rPr>
                <w:color w:val="000000"/>
                <w:sz w:val="14"/>
                <w:szCs w:val="18"/>
              </w:rPr>
              <w:t>Öğretmen masalarının yenilenmesi</w:t>
            </w:r>
          </w:p>
        </w:tc>
        <w:tc>
          <w:tcPr>
            <w:tcW w:w="1057" w:type="dxa"/>
            <w:vAlign w:val="center"/>
          </w:tcPr>
          <w:p w:rsidR="00AD0AE6" w:rsidRPr="00AD0AE6" w:rsidRDefault="00AD0AE6" w:rsidP="00AD0AE6">
            <w:pPr>
              <w:spacing w:after="0" w:line="240" w:lineRule="auto"/>
              <w:rPr>
                <w:color w:val="000000"/>
                <w:sz w:val="14"/>
                <w:szCs w:val="18"/>
              </w:rPr>
            </w:pPr>
            <w:r w:rsidRPr="00AD0AE6">
              <w:rPr>
                <w:color w:val="000000"/>
                <w:sz w:val="14"/>
                <w:szCs w:val="18"/>
              </w:rPr>
              <w:t>Panoların yenilenmesi</w:t>
            </w:r>
          </w:p>
        </w:tc>
      </w:tr>
      <w:tr w:rsidR="00AD0AE6" w:rsidRPr="00A47F2F" w:rsidTr="00AD0AE6">
        <w:trPr>
          <w:gridAfter w:val="1"/>
          <w:wAfter w:w="16" w:type="dxa"/>
          <w:trHeight w:val="562"/>
        </w:trPr>
        <w:tc>
          <w:tcPr>
            <w:tcW w:w="1158" w:type="dxa"/>
            <w:shd w:val="clear" w:color="auto" w:fill="auto"/>
            <w:vAlign w:val="center"/>
          </w:tcPr>
          <w:p w:rsidR="00AD0AE6" w:rsidRPr="003322A4" w:rsidRDefault="00AD0AE6" w:rsidP="00AD0AE6">
            <w:pPr>
              <w:rPr>
                <w:sz w:val="22"/>
                <w:szCs w:val="22"/>
              </w:rPr>
            </w:pPr>
            <w:r w:rsidRPr="003322A4">
              <w:rPr>
                <w:b/>
                <w:bCs/>
                <w:color w:val="FF0000"/>
                <w:sz w:val="22"/>
                <w:szCs w:val="22"/>
              </w:rPr>
              <w:t>PG.1.</w:t>
            </w:r>
            <w:r>
              <w:rPr>
                <w:b/>
                <w:bCs/>
                <w:color w:val="FF0000"/>
                <w:sz w:val="22"/>
                <w:szCs w:val="22"/>
              </w:rPr>
              <w:t>1.c.</w:t>
            </w:r>
          </w:p>
        </w:tc>
        <w:tc>
          <w:tcPr>
            <w:tcW w:w="3727" w:type="dxa"/>
            <w:shd w:val="clear" w:color="auto" w:fill="auto"/>
            <w:vAlign w:val="center"/>
          </w:tcPr>
          <w:p w:rsidR="00AD0AE6" w:rsidRPr="003322A4" w:rsidRDefault="00AD0AE6" w:rsidP="00AD0AE6">
            <w:pPr>
              <w:spacing w:after="0" w:line="240" w:lineRule="auto"/>
              <w:rPr>
                <w:sz w:val="22"/>
                <w:szCs w:val="22"/>
              </w:rPr>
            </w:pPr>
            <w:r>
              <w:rPr>
                <w:rFonts w:ascii="Times New Roman" w:hAnsi="Times New Roman"/>
                <w:color w:val="000000"/>
              </w:rPr>
              <w:t>Koridor için alınan demirbaş sayısı</w:t>
            </w:r>
          </w:p>
        </w:tc>
        <w:tc>
          <w:tcPr>
            <w:tcW w:w="2238" w:type="dxa"/>
            <w:shd w:val="clear" w:color="auto" w:fill="auto"/>
            <w:noWrap/>
            <w:vAlign w:val="center"/>
          </w:tcPr>
          <w:p w:rsidR="00AD0AE6" w:rsidRPr="00AD0AE6" w:rsidRDefault="00AD0AE6" w:rsidP="00AD0AE6">
            <w:pPr>
              <w:spacing w:after="0" w:line="240" w:lineRule="auto"/>
              <w:rPr>
                <w:color w:val="000000"/>
                <w:sz w:val="14"/>
                <w:szCs w:val="18"/>
              </w:rPr>
            </w:pPr>
            <w:r w:rsidRPr="00AD0AE6">
              <w:rPr>
                <w:color w:val="000000"/>
                <w:sz w:val="14"/>
                <w:szCs w:val="18"/>
              </w:rPr>
              <w:t>Merdivenlere kaydırmaz bant yapıldı.</w:t>
            </w:r>
          </w:p>
        </w:tc>
        <w:tc>
          <w:tcPr>
            <w:tcW w:w="1938" w:type="dxa"/>
            <w:shd w:val="clear" w:color="auto" w:fill="auto"/>
            <w:noWrap/>
            <w:vAlign w:val="center"/>
          </w:tcPr>
          <w:p w:rsidR="00AD0AE6" w:rsidRPr="00AD0AE6" w:rsidRDefault="00AD0AE6" w:rsidP="00AD0AE6">
            <w:pPr>
              <w:spacing w:after="0" w:line="240" w:lineRule="auto"/>
              <w:rPr>
                <w:color w:val="000000"/>
                <w:sz w:val="14"/>
                <w:szCs w:val="18"/>
              </w:rPr>
            </w:pPr>
            <w:r w:rsidRPr="00AD0AE6">
              <w:rPr>
                <w:color w:val="000000"/>
                <w:sz w:val="14"/>
                <w:szCs w:val="18"/>
              </w:rPr>
              <w:t>Merdiven basamaklarının zenginleştirilmesi</w:t>
            </w:r>
          </w:p>
        </w:tc>
        <w:tc>
          <w:tcPr>
            <w:tcW w:w="1342" w:type="dxa"/>
            <w:vAlign w:val="center"/>
          </w:tcPr>
          <w:p w:rsidR="00AD0AE6" w:rsidRPr="00AD0AE6" w:rsidRDefault="00AD0AE6" w:rsidP="00AD0AE6">
            <w:pPr>
              <w:spacing w:after="0" w:line="240" w:lineRule="auto"/>
              <w:rPr>
                <w:color w:val="000000"/>
                <w:sz w:val="14"/>
                <w:szCs w:val="18"/>
              </w:rPr>
            </w:pPr>
            <w:r w:rsidRPr="00AD0AE6">
              <w:rPr>
                <w:color w:val="000000"/>
                <w:sz w:val="14"/>
                <w:szCs w:val="18"/>
              </w:rPr>
              <w:t>Koridorların boyanması</w:t>
            </w:r>
          </w:p>
        </w:tc>
        <w:tc>
          <w:tcPr>
            <w:tcW w:w="1059" w:type="dxa"/>
            <w:vAlign w:val="center"/>
          </w:tcPr>
          <w:p w:rsidR="00AD0AE6" w:rsidRPr="00AD0AE6" w:rsidRDefault="00AD0AE6" w:rsidP="00AD0AE6">
            <w:pPr>
              <w:spacing w:after="0" w:line="240" w:lineRule="auto"/>
              <w:rPr>
                <w:color w:val="000000"/>
                <w:sz w:val="14"/>
                <w:szCs w:val="18"/>
              </w:rPr>
            </w:pPr>
            <w:r w:rsidRPr="00AD0AE6">
              <w:rPr>
                <w:color w:val="000000"/>
                <w:sz w:val="14"/>
                <w:szCs w:val="18"/>
              </w:rPr>
              <w:t>Korridorların çiçeklendirilmesi</w:t>
            </w:r>
          </w:p>
        </w:tc>
        <w:tc>
          <w:tcPr>
            <w:tcW w:w="1149" w:type="dxa"/>
            <w:vAlign w:val="center"/>
          </w:tcPr>
          <w:p w:rsidR="00AD0AE6" w:rsidRPr="00AD0AE6" w:rsidRDefault="00AD0AE6" w:rsidP="00AD0AE6">
            <w:pPr>
              <w:spacing w:after="0" w:line="240" w:lineRule="auto"/>
              <w:rPr>
                <w:color w:val="000000"/>
                <w:sz w:val="14"/>
                <w:szCs w:val="18"/>
              </w:rPr>
            </w:pPr>
            <w:r w:rsidRPr="00AD0AE6">
              <w:rPr>
                <w:color w:val="000000"/>
                <w:sz w:val="14"/>
                <w:szCs w:val="18"/>
              </w:rPr>
              <w:t>Koridor duvarlarının zenginleştirilmesi</w:t>
            </w:r>
          </w:p>
        </w:tc>
        <w:tc>
          <w:tcPr>
            <w:tcW w:w="1057" w:type="dxa"/>
          </w:tcPr>
          <w:p w:rsidR="00AD0AE6" w:rsidRPr="00AD0AE6" w:rsidRDefault="00AD0AE6" w:rsidP="00AD0AE6">
            <w:pPr>
              <w:spacing w:after="0" w:line="240" w:lineRule="auto"/>
              <w:rPr>
                <w:color w:val="000000"/>
                <w:sz w:val="14"/>
                <w:szCs w:val="18"/>
              </w:rPr>
            </w:pPr>
            <w:r w:rsidRPr="00AD0AE6">
              <w:rPr>
                <w:color w:val="000000"/>
                <w:sz w:val="14"/>
                <w:szCs w:val="18"/>
              </w:rPr>
              <w:t>Koridorların ışıklarının yenlenmesi</w:t>
            </w:r>
          </w:p>
        </w:tc>
      </w:tr>
    </w:tbl>
    <w:p w:rsidR="00D41148" w:rsidRDefault="00D41148" w:rsidP="000E1209">
      <w:pPr>
        <w:jc w:val="both"/>
        <w:rPr>
          <w:b/>
          <w:i/>
          <w:szCs w:val="24"/>
        </w:rPr>
      </w:pPr>
    </w:p>
    <w:p w:rsidR="0055578F" w:rsidRDefault="002B6FDB" w:rsidP="002B6FDB">
      <w:pPr>
        <w:rPr>
          <w:b/>
          <w:sz w:val="28"/>
        </w:rPr>
      </w:pPr>
      <w:r w:rsidRPr="008E7551">
        <w:rPr>
          <w:b/>
          <w:sz w:val="28"/>
        </w:rPr>
        <w:t>Eylemler</w:t>
      </w:r>
    </w:p>
    <w:p w:rsidR="002B6FDB" w:rsidRPr="002B6FDB" w:rsidRDefault="002B6FDB"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AD0AE6"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AD0AE6" w:rsidRPr="00A47F2F" w:rsidRDefault="00AD0AE6"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AD0AE6" w:rsidRPr="00923317" w:rsidRDefault="00AD0AE6" w:rsidP="00F2009D">
            <w:pPr>
              <w:spacing w:line="240" w:lineRule="auto"/>
              <w:rPr>
                <w:rFonts w:ascii="Times New Roman" w:hAnsi="Times New Roman"/>
                <w:b/>
                <w:color w:val="000000"/>
              </w:rPr>
            </w:pPr>
            <w:r w:rsidRPr="00923317">
              <w:rPr>
                <w:rFonts w:ascii="Times New Roman" w:hAnsi="Times New Roman"/>
                <w:color w:val="000000"/>
              </w:rPr>
              <w:t>Okul çevre düzenlemesi</w:t>
            </w:r>
            <w:r>
              <w:rPr>
                <w:rFonts w:ascii="Times New Roman" w:hAnsi="Times New Roman"/>
                <w:color w:val="000000"/>
              </w:rPr>
              <w:t xml:space="preserve"> ç.</w:t>
            </w:r>
          </w:p>
        </w:tc>
        <w:tc>
          <w:tcPr>
            <w:tcW w:w="1161" w:type="pct"/>
            <w:tcBorders>
              <w:top w:val="nil"/>
              <w:left w:val="nil"/>
              <w:bottom w:val="single" w:sz="8" w:space="0" w:color="auto"/>
              <w:right w:val="single" w:sz="8" w:space="0" w:color="auto"/>
            </w:tcBorders>
            <w:shd w:val="clear" w:color="auto" w:fill="auto"/>
            <w:vAlign w:val="center"/>
          </w:tcPr>
          <w:p w:rsidR="00AD0AE6" w:rsidRPr="00A47F2F" w:rsidRDefault="00AD0AE6" w:rsidP="000A639E">
            <w:pPr>
              <w:spacing w:after="0" w:line="240" w:lineRule="auto"/>
              <w:jc w:val="both"/>
              <w:rPr>
                <w:color w:val="000000"/>
                <w:szCs w:val="24"/>
              </w:rPr>
            </w:pPr>
            <w:r>
              <w:rPr>
                <w:color w:val="000000"/>
                <w:sz w:val="18"/>
                <w:szCs w:val="18"/>
              </w:rPr>
              <w:t>İdareci ve öğretmenler</w:t>
            </w:r>
          </w:p>
        </w:tc>
        <w:tc>
          <w:tcPr>
            <w:tcW w:w="1162" w:type="pct"/>
            <w:tcBorders>
              <w:top w:val="nil"/>
              <w:left w:val="nil"/>
              <w:bottom w:val="single" w:sz="8" w:space="0" w:color="auto"/>
              <w:right w:val="single" w:sz="8" w:space="0" w:color="auto"/>
            </w:tcBorders>
            <w:shd w:val="clear" w:color="auto" w:fill="auto"/>
            <w:vAlign w:val="center"/>
          </w:tcPr>
          <w:p w:rsidR="00AD0AE6" w:rsidRPr="00A47F2F" w:rsidRDefault="00AD0AE6" w:rsidP="000140D3">
            <w:pPr>
              <w:spacing w:after="0" w:line="240" w:lineRule="auto"/>
              <w:jc w:val="both"/>
              <w:rPr>
                <w:color w:val="000000"/>
                <w:szCs w:val="24"/>
              </w:rPr>
            </w:pPr>
            <w:r>
              <w:rPr>
                <w:color w:val="000000"/>
                <w:szCs w:val="24"/>
              </w:rPr>
              <w:t>01 Haziran-1 Eylül</w:t>
            </w:r>
          </w:p>
        </w:tc>
      </w:tr>
      <w:tr w:rsidR="00AD0AE6"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D0AE6" w:rsidRPr="00A47F2F" w:rsidRDefault="00AD0AE6"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AD0AE6" w:rsidRPr="00923317" w:rsidRDefault="00AD0AE6" w:rsidP="00F2009D">
            <w:pPr>
              <w:spacing w:line="240" w:lineRule="auto"/>
              <w:rPr>
                <w:rFonts w:ascii="Times New Roman" w:hAnsi="Times New Roman"/>
                <w:color w:val="000000"/>
              </w:rPr>
            </w:pPr>
            <w:r>
              <w:rPr>
                <w:rFonts w:ascii="Times New Roman" w:hAnsi="Times New Roman"/>
                <w:color w:val="000000"/>
              </w:rPr>
              <w:t>Sınıfın yeniden düzenlenmesi ç.</w:t>
            </w:r>
          </w:p>
        </w:tc>
        <w:tc>
          <w:tcPr>
            <w:tcW w:w="1161" w:type="pct"/>
            <w:tcBorders>
              <w:top w:val="nil"/>
              <w:left w:val="nil"/>
              <w:bottom w:val="single" w:sz="8" w:space="0" w:color="auto"/>
              <w:right w:val="single" w:sz="8" w:space="0" w:color="auto"/>
            </w:tcBorders>
            <w:shd w:val="clear" w:color="auto" w:fill="auto"/>
            <w:vAlign w:val="center"/>
          </w:tcPr>
          <w:p w:rsidR="00AD0AE6" w:rsidRPr="00A47F2F" w:rsidRDefault="00AD0AE6" w:rsidP="002B6FDB">
            <w:pPr>
              <w:spacing w:after="0" w:line="240" w:lineRule="auto"/>
              <w:jc w:val="both"/>
              <w:rPr>
                <w:color w:val="000000"/>
                <w:szCs w:val="24"/>
              </w:rPr>
            </w:pPr>
            <w:r>
              <w:rPr>
                <w:color w:val="000000"/>
                <w:sz w:val="18"/>
                <w:szCs w:val="18"/>
              </w:rPr>
              <w:t>İdareci ve öğretmenler</w:t>
            </w:r>
          </w:p>
        </w:tc>
        <w:tc>
          <w:tcPr>
            <w:tcW w:w="1162" w:type="pct"/>
            <w:tcBorders>
              <w:top w:val="nil"/>
              <w:left w:val="nil"/>
              <w:bottom w:val="single" w:sz="8" w:space="0" w:color="auto"/>
              <w:right w:val="single" w:sz="8" w:space="0" w:color="auto"/>
            </w:tcBorders>
            <w:shd w:val="clear" w:color="auto" w:fill="auto"/>
            <w:vAlign w:val="center"/>
          </w:tcPr>
          <w:p w:rsidR="00AD0AE6" w:rsidRPr="00A47F2F" w:rsidRDefault="00AD0AE6" w:rsidP="002B6FDB">
            <w:pPr>
              <w:spacing w:after="0" w:line="240" w:lineRule="auto"/>
              <w:jc w:val="both"/>
              <w:rPr>
                <w:color w:val="000000"/>
                <w:szCs w:val="24"/>
              </w:rPr>
            </w:pPr>
            <w:r>
              <w:rPr>
                <w:color w:val="000000"/>
                <w:szCs w:val="24"/>
              </w:rPr>
              <w:t>01 Ocak-31 Aralık</w:t>
            </w:r>
          </w:p>
        </w:tc>
      </w:tr>
      <w:tr w:rsidR="00AD0AE6"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D0AE6" w:rsidRPr="00A47F2F" w:rsidRDefault="00AD0AE6"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AD0AE6" w:rsidRPr="00923317" w:rsidRDefault="00AD0AE6" w:rsidP="00F2009D">
            <w:pPr>
              <w:spacing w:line="240" w:lineRule="auto"/>
              <w:rPr>
                <w:rFonts w:ascii="Times New Roman" w:hAnsi="Times New Roman"/>
                <w:color w:val="000000"/>
              </w:rPr>
            </w:pPr>
            <w:r w:rsidRPr="00923317">
              <w:rPr>
                <w:rFonts w:ascii="Times New Roman" w:hAnsi="Times New Roman"/>
                <w:color w:val="000000"/>
              </w:rPr>
              <w:t>Koridorun yeniden düzenlenmesi</w:t>
            </w:r>
            <w:r>
              <w:rPr>
                <w:rFonts w:ascii="Times New Roman" w:hAnsi="Times New Roman"/>
                <w:color w:val="000000"/>
              </w:rPr>
              <w:t xml:space="preserve"> ç.</w:t>
            </w:r>
          </w:p>
        </w:tc>
        <w:tc>
          <w:tcPr>
            <w:tcW w:w="1161" w:type="pct"/>
            <w:tcBorders>
              <w:top w:val="nil"/>
              <w:left w:val="nil"/>
              <w:bottom w:val="single" w:sz="8" w:space="0" w:color="auto"/>
              <w:right w:val="single" w:sz="8" w:space="0" w:color="auto"/>
            </w:tcBorders>
            <w:shd w:val="clear" w:color="auto" w:fill="auto"/>
            <w:vAlign w:val="center"/>
          </w:tcPr>
          <w:p w:rsidR="00AD0AE6" w:rsidRPr="00A47F2F" w:rsidRDefault="00AD0AE6" w:rsidP="002B6FDB">
            <w:pPr>
              <w:spacing w:after="0" w:line="240" w:lineRule="auto"/>
              <w:jc w:val="both"/>
              <w:rPr>
                <w:color w:val="000000"/>
                <w:szCs w:val="24"/>
              </w:rPr>
            </w:pPr>
            <w:r>
              <w:rPr>
                <w:color w:val="000000"/>
                <w:sz w:val="18"/>
                <w:szCs w:val="18"/>
              </w:rPr>
              <w:t>İdareci ve öğretmenler</w:t>
            </w:r>
          </w:p>
        </w:tc>
        <w:tc>
          <w:tcPr>
            <w:tcW w:w="1162" w:type="pct"/>
            <w:tcBorders>
              <w:top w:val="nil"/>
              <w:left w:val="nil"/>
              <w:bottom w:val="single" w:sz="8" w:space="0" w:color="auto"/>
              <w:right w:val="single" w:sz="8" w:space="0" w:color="auto"/>
            </w:tcBorders>
            <w:shd w:val="clear" w:color="auto" w:fill="auto"/>
            <w:vAlign w:val="center"/>
          </w:tcPr>
          <w:p w:rsidR="00AD0AE6" w:rsidRPr="00A47F2F" w:rsidRDefault="00AD0AE6" w:rsidP="002B6FDB">
            <w:pPr>
              <w:spacing w:after="0" w:line="240" w:lineRule="auto"/>
              <w:jc w:val="both"/>
              <w:rPr>
                <w:color w:val="000000"/>
                <w:szCs w:val="24"/>
              </w:rPr>
            </w:pPr>
            <w:r>
              <w:rPr>
                <w:color w:val="000000"/>
                <w:szCs w:val="24"/>
              </w:rPr>
              <w:t>01 Ocak-31 Aralık</w:t>
            </w:r>
          </w:p>
        </w:tc>
      </w:tr>
    </w:tbl>
    <w:p w:rsidR="002B6FDB" w:rsidRDefault="002B6FDB" w:rsidP="002B6FDB">
      <w:bookmarkStart w:id="48" w:name="_Toc529519464"/>
      <w:r>
        <w:br w:type="page"/>
      </w:r>
    </w:p>
    <w:p w:rsidR="00DF35C9" w:rsidRPr="002B6FDB" w:rsidRDefault="003072A7" w:rsidP="002B6FDB">
      <w:pPr>
        <w:pStyle w:val="Balk2"/>
      </w:pPr>
      <w:bookmarkStart w:id="49" w:name="_Toc531097545"/>
      <w:r w:rsidRPr="002B6FDB">
        <w:t xml:space="preserve">TEMA </w:t>
      </w:r>
      <w:r w:rsidR="00782D62" w:rsidRPr="002B6FDB">
        <w:t>II: EĞİTİM</w:t>
      </w:r>
      <w:r w:rsidRPr="002B6FDB">
        <w:t xml:space="preserve"> VE ÖĞRETİMDE K</w:t>
      </w:r>
      <w:r w:rsidR="006C0ADF" w:rsidRPr="002B6FDB">
        <w:t>A</w:t>
      </w:r>
      <w:r w:rsidRPr="002B6FDB">
        <w:t>LİTENİN ARTIRILMASI</w:t>
      </w:r>
      <w:bookmarkEnd w:id="48"/>
      <w:bookmarkEnd w:id="49"/>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57060A" w:rsidRDefault="00AD0AE6" w:rsidP="0057060A">
      <w:pPr>
        <w:spacing w:after="0" w:line="240" w:lineRule="auto"/>
        <w:rPr>
          <w:b/>
        </w:rPr>
      </w:pPr>
      <w:r w:rsidRPr="009C243A">
        <w:rPr>
          <w:b/>
        </w:rPr>
        <w:t>Öğrencilerin başarı seviyesini yükseltmek ve okulun araç- gereç eksiğini gidermek.</w:t>
      </w:r>
    </w:p>
    <w:p w:rsidR="0080667F" w:rsidRPr="0057060A" w:rsidRDefault="00756936" w:rsidP="0057060A">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0667F">
        <w:rPr>
          <w:b/>
        </w:rPr>
        <w:t>.</w:t>
      </w:r>
      <w:r w:rsidR="0080667F" w:rsidRPr="00D34CC5">
        <w:rPr>
          <w:rFonts w:ascii="Times New Roman" w:hAnsi="Times New Roman"/>
          <w:sz w:val="24"/>
          <w:szCs w:val="24"/>
        </w:rPr>
        <w:t xml:space="preserve"> </w:t>
      </w:r>
      <w:r w:rsidR="0080667F">
        <w:rPr>
          <w:rFonts w:ascii="Times New Roman" w:hAnsi="Times New Roman"/>
          <w:sz w:val="24"/>
          <w:szCs w:val="24"/>
        </w:rPr>
        <w:t>Öğrencilerin hazır bulunuşluk seviyelerini yükseltmek.</w:t>
      </w:r>
      <w:r w:rsidR="008D4E73">
        <w:rPr>
          <w:rFonts w:ascii="Book Antiqua" w:hAnsi="Book Antiqua"/>
          <w:sz w:val="24"/>
          <w:szCs w:val="24"/>
        </w:rPr>
        <w:t>.</w:t>
      </w:r>
    </w:p>
    <w:p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80667F" w:rsidRPr="00A47F2F" w:rsidTr="00F2009D">
        <w:trPr>
          <w:gridAfter w:val="1"/>
          <w:wAfter w:w="15" w:type="dxa"/>
          <w:trHeight w:val="549"/>
        </w:trPr>
        <w:tc>
          <w:tcPr>
            <w:tcW w:w="1757" w:type="dxa"/>
            <w:shd w:val="clear" w:color="auto" w:fill="auto"/>
            <w:vAlign w:val="center"/>
          </w:tcPr>
          <w:p w:rsidR="0080667F" w:rsidRPr="003322A4" w:rsidRDefault="0080667F" w:rsidP="0080667F">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80667F" w:rsidRPr="00BB7622" w:rsidRDefault="0080667F" w:rsidP="0080667F">
            <w:pPr>
              <w:spacing w:after="0" w:line="240" w:lineRule="auto"/>
              <w:rPr>
                <w:rFonts w:ascii="Times New Roman" w:hAnsi="Times New Roman"/>
                <w:color w:val="000000"/>
              </w:rPr>
            </w:pPr>
            <w:r>
              <w:rPr>
                <w:rFonts w:ascii="Times New Roman" w:hAnsi="Times New Roman"/>
                <w:color w:val="000000"/>
              </w:rPr>
              <w:t>Yıl içinde başarısında artış gözlemlenen öğrenci sayısı</w:t>
            </w:r>
          </w:p>
        </w:tc>
        <w:tc>
          <w:tcPr>
            <w:tcW w:w="957" w:type="dxa"/>
            <w:shd w:val="clear" w:color="auto" w:fill="auto"/>
            <w:noWrap/>
            <w:vAlign w:val="center"/>
          </w:tcPr>
          <w:p w:rsidR="0080667F" w:rsidRDefault="0080667F" w:rsidP="0080667F">
            <w:pPr>
              <w:spacing w:after="0" w:line="240" w:lineRule="auto"/>
              <w:jc w:val="center"/>
              <w:rPr>
                <w:color w:val="000000"/>
                <w:sz w:val="18"/>
                <w:szCs w:val="18"/>
              </w:rPr>
            </w:pPr>
            <w:r>
              <w:rPr>
                <w:color w:val="000000"/>
                <w:sz w:val="18"/>
                <w:szCs w:val="18"/>
              </w:rPr>
              <w:t>385</w:t>
            </w:r>
          </w:p>
        </w:tc>
        <w:tc>
          <w:tcPr>
            <w:tcW w:w="1092" w:type="dxa"/>
            <w:gridSpan w:val="2"/>
            <w:shd w:val="clear" w:color="auto" w:fill="auto"/>
            <w:noWrap/>
            <w:vAlign w:val="center"/>
          </w:tcPr>
          <w:p w:rsidR="0080667F" w:rsidRDefault="0080667F" w:rsidP="0080667F">
            <w:pPr>
              <w:spacing w:after="0" w:line="240" w:lineRule="auto"/>
              <w:jc w:val="center"/>
              <w:rPr>
                <w:color w:val="000000"/>
                <w:sz w:val="18"/>
                <w:szCs w:val="18"/>
              </w:rPr>
            </w:pPr>
            <w:r>
              <w:rPr>
                <w:color w:val="000000"/>
                <w:sz w:val="18"/>
                <w:szCs w:val="18"/>
              </w:rPr>
              <w:t>420</w:t>
            </w:r>
          </w:p>
        </w:tc>
        <w:tc>
          <w:tcPr>
            <w:tcW w:w="1041" w:type="dxa"/>
            <w:vAlign w:val="center"/>
          </w:tcPr>
          <w:p w:rsidR="0080667F" w:rsidRDefault="0080667F" w:rsidP="0080667F">
            <w:pPr>
              <w:spacing w:after="0" w:line="240" w:lineRule="auto"/>
              <w:jc w:val="center"/>
              <w:rPr>
                <w:color w:val="000000"/>
                <w:sz w:val="18"/>
                <w:szCs w:val="18"/>
              </w:rPr>
            </w:pPr>
            <w:r>
              <w:rPr>
                <w:color w:val="000000"/>
                <w:sz w:val="18"/>
                <w:szCs w:val="18"/>
              </w:rPr>
              <w:t>420</w:t>
            </w:r>
          </w:p>
        </w:tc>
        <w:tc>
          <w:tcPr>
            <w:tcW w:w="1007" w:type="dxa"/>
            <w:vAlign w:val="center"/>
          </w:tcPr>
          <w:p w:rsidR="0080667F" w:rsidRDefault="0080667F" w:rsidP="0080667F">
            <w:pPr>
              <w:spacing w:after="0" w:line="240" w:lineRule="auto"/>
              <w:jc w:val="center"/>
              <w:rPr>
                <w:color w:val="000000"/>
                <w:sz w:val="18"/>
                <w:szCs w:val="18"/>
              </w:rPr>
            </w:pPr>
            <w:r>
              <w:rPr>
                <w:color w:val="000000"/>
                <w:sz w:val="18"/>
                <w:szCs w:val="18"/>
              </w:rPr>
              <w:t>420</w:t>
            </w:r>
          </w:p>
        </w:tc>
        <w:tc>
          <w:tcPr>
            <w:tcW w:w="1092" w:type="dxa"/>
            <w:vAlign w:val="center"/>
          </w:tcPr>
          <w:p w:rsidR="0080667F" w:rsidRDefault="0080667F" w:rsidP="0080667F">
            <w:pPr>
              <w:spacing w:after="0" w:line="240" w:lineRule="auto"/>
              <w:jc w:val="center"/>
              <w:rPr>
                <w:color w:val="000000"/>
                <w:sz w:val="18"/>
                <w:szCs w:val="18"/>
              </w:rPr>
            </w:pPr>
            <w:r>
              <w:rPr>
                <w:color w:val="000000"/>
                <w:sz w:val="18"/>
                <w:szCs w:val="18"/>
              </w:rPr>
              <w:t>420</w:t>
            </w:r>
          </w:p>
        </w:tc>
        <w:tc>
          <w:tcPr>
            <w:tcW w:w="1005" w:type="dxa"/>
            <w:vAlign w:val="center"/>
          </w:tcPr>
          <w:p w:rsidR="0080667F" w:rsidRDefault="0080667F" w:rsidP="0080667F">
            <w:pPr>
              <w:spacing w:after="0" w:line="240" w:lineRule="auto"/>
              <w:jc w:val="center"/>
              <w:rPr>
                <w:color w:val="000000"/>
                <w:sz w:val="18"/>
                <w:szCs w:val="18"/>
              </w:rPr>
            </w:pPr>
            <w:r>
              <w:rPr>
                <w:color w:val="000000"/>
                <w:sz w:val="18"/>
                <w:szCs w:val="18"/>
              </w:rPr>
              <w:t>420</w:t>
            </w:r>
          </w:p>
        </w:tc>
      </w:tr>
      <w:tr w:rsidR="0080667F" w:rsidRPr="00A47F2F" w:rsidTr="00F2009D">
        <w:trPr>
          <w:gridAfter w:val="1"/>
          <w:wAfter w:w="15" w:type="dxa"/>
          <w:trHeight w:val="549"/>
        </w:trPr>
        <w:tc>
          <w:tcPr>
            <w:tcW w:w="1757" w:type="dxa"/>
            <w:shd w:val="clear" w:color="auto" w:fill="auto"/>
            <w:vAlign w:val="center"/>
          </w:tcPr>
          <w:p w:rsidR="0080667F" w:rsidRPr="003322A4" w:rsidRDefault="0080667F" w:rsidP="0080667F">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80667F" w:rsidRPr="00BB7622" w:rsidRDefault="0080667F" w:rsidP="0080667F">
            <w:pPr>
              <w:spacing w:after="0" w:line="240" w:lineRule="auto"/>
              <w:rPr>
                <w:rFonts w:ascii="Times New Roman" w:hAnsi="Times New Roman"/>
                <w:color w:val="000000"/>
              </w:rPr>
            </w:pPr>
            <w:r>
              <w:rPr>
                <w:rFonts w:ascii="Times New Roman" w:hAnsi="Times New Roman"/>
                <w:color w:val="000000"/>
              </w:rPr>
              <w:t>Ders başına hazırlanan ortalama materyal sayısı</w:t>
            </w:r>
          </w:p>
        </w:tc>
        <w:tc>
          <w:tcPr>
            <w:tcW w:w="957" w:type="dxa"/>
            <w:shd w:val="clear" w:color="auto" w:fill="auto"/>
            <w:noWrap/>
            <w:vAlign w:val="center"/>
          </w:tcPr>
          <w:p w:rsidR="0080667F" w:rsidRDefault="0080667F" w:rsidP="0080667F">
            <w:pPr>
              <w:spacing w:after="0" w:line="240" w:lineRule="auto"/>
              <w:jc w:val="center"/>
              <w:rPr>
                <w:color w:val="000000"/>
                <w:sz w:val="18"/>
                <w:szCs w:val="18"/>
              </w:rPr>
            </w:pPr>
            <w:r>
              <w:rPr>
                <w:color w:val="000000"/>
                <w:sz w:val="18"/>
                <w:szCs w:val="18"/>
              </w:rPr>
              <w:t>23</w:t>
            </w:r>
          </w:p>
        </w:tc>
        <w:tc>
          <w:tcPr>
            <w:tcW w:w="1092" w:type="dxa"/>
            <w:gridSpan w:val="2"/>
            <w:shd w:val="clear" w:color="auto" w:fill="auto"/>
            <w:noWrap/>
            <w:vAlign w:val="center"/>
          </w:tcPr>
          <w:p w:rsidR="0080667F" w:rsidRDefault="0080667F" w:rsidP="0080667F">
            <w:pPr>
              <w:spacing w:after="0" w:line="240" w:lineRule="auto"/>
              <w:jc w:val="center"/>
              <w:rPr>
                <w:color w:val="000000"/>
                <w:sz w:val="18"/>
                <w:szCs w:val="18"/>
              </w:rPr>
            </w:pPr>
            <w:r>
              <w:rPr>
                <w:color w:val="000000"/>
                <w:sz w:val="18"/>
                <w:szCs w:val="18"/>
              </w:rPr>
              <w:t>28</w:t>
            </w:r>
          </w:p>
        </w:tc>
        <w:tc>
          <w:tcPr>
            <w:tcW w:w="1041" w:type="dxa"/>
            <w:vAlign w:val="center"/>
          </w:tcPr>
          <w:p w:rsidR="0080667F" w:rsidRDefault="0080667F" w:rsidP="0080667F">
            <w:pPr>
              <w:spacing w:after="0" w:line="240" w:lineRule="auto"/>
              <w:jc w:val="center"/>
              <w:rPr>
                <w:color w:val="000000"/>
                <w:sz w:val="18"/>
                <w:szCs w:val="18"/>
              </w:rPr>
            </w:pPr>
            <w:r>
              <w:rPr>
                <w:color w:val="000000"/>
                <w:sz w:val="18"/>
                <w:szCs w:val="18"/>
              </w:rPr>
              <w:t>28</w:t>
            </w:r>
          </w:p>
        </w:tc>
        <w:tc>
          <w:tcPr>
            <w:tcW w:w="1007" w:type="dxa"/>
            <w:vAlign w:val="center"/>
          </w:tcPr>
          <w:p w:rsidR="0080667F" w:rsidRDefault="0080667F" w:rsidP="0080667F">
            <w:pPr>
              <w:spacing w:after="0" w:line="240" w:lineRule="auto"/>
              <w:jc w:val="center"/>
              <w:rPr>
                <w:color w:val="000000"/>
                <w:sz w:val="18"/>
                <w:szCs w:val="18"/>
              </w:rPr>
            </w:pPr>
            <w:r>
              <w:rPr>
                <w:color w:val="000000"/>
                <w:sz w:val="18"/>
                <w:szCs w:val="18"/>
              </w:rPr>
              <w:t>28</w:t>
            </w:r>
          </w:p>
        </w:tc>
        <w:tc>
          <w:tcPr>
            <w:tcW w:w="1092" w:type="dxa"/>
            <w:vAlign w:val="center"/>
          </w:tcPr>
          <w:p w:rsidR="0080667F" w:rsidRDefault="0080667F" w:rsidP="0080667F">
            <w:pPr>
              <w:spacing w:after="0" w:line="240" w:lineRule="auto"/>
              <w:jc w:val="center"/>
              <w:rPr>
                <w:color w:val="000000"/>
                <w:sz w:val="18"/>
                <w:szCs w:val="18"/>
              </w:rPr>
            </w:pPr>
            <w:r>
              <w:rPr>
                <w:color w:val="000000"/>
                <w:sz w:val="18"/>
                <w:szCs w:val="18"/>
              </w:rPr>
              <w:t>28</w:t>
            </w:r>
          </w:p>
        </w:tc>
        <w:tc>
          <w:tcPr>
            <w:tcW w:w="1005" w:type="dxa"/>
          </w:tcPr>
          <w:p w:rsidR="0080667F" w:rsidRDefault="0080667F" w:rsidP="0080667F">
            <w:pPr>
              <w:spacing w:after="0" w:line="240" w:lineRule="auto"/>
              <w:jc w:val="center"/>
              <w:rPr>
                <w:color w:val="000000"/>
                <w:sz w:val="18"/>
                <w:szCs w:val="18"/>
              </w:rPr>
            </w:pPr>
            <w:r>
              <w:rPr>
                <w:color w:val="000000"/>
                <w:sz w:val="18"/>
                <w:szCs w:val="18"/>
              </w:rPr>
              <w:t>28</w:t>
            </w:r>
          </w:p>
        </w:tc>
      </w:tr>
      <w:tr w:rsidR="0080667F" w:rsidRPr="00A47F2F" w:rsidTr="00F2009D">
        <w:trPr>
          <w:gridAfter w:val="1"/>
          <w:wAfter w:w="15" w:type="dxa"/>
          <w:trHeight w:val="549"/>
        </w:trPr>
        <w:tc>
          <w:tcPr>
            <w:tcW w:w="1757" w:type="dxa"/>
            <w:shd w:val="clear" w:color="auto" w:fill="auto"/>
            <w:vAlign w:val="center"/>
          </w:tcPr>
          <w:p w:rsidR="0080667F" w:rsidRPr="003322A4" w:rsidRDefault="0080667F" w:rsidP="0080667F">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80667F" w:rsidRDefault="0080667F" w:rsidP="0080667F">
            <w:pPr>
              <w:spacing w:after="0" w:line="240" w:lineRule="auto"/>
              <w:rPr>
                <w:rFonts w:ascii="Times New Roman" w:hAnsi="Times New Roman"/>
                <w:color w:val="000000"/>
              </w:rPr>
            </w:pPr>
            <w:r>
              <w:rPr>
                <w:rFonts w:ascii="Times New Roman" w:hAnsi="Times New Roman"/>
                <w:color w:val="000000"/>
              </w:rPr>
              <w:t>Yıl içinde okula verilen eğitim-öğretim malzemesi sayısı</w:t>
            </w:r>
          </w:p>
        </w:tc>
        <w:tc>
          <w:tcPr>
            <w:tcW w:w="957" w:type="dxa"/>
            <w:shd w:val="clear" w:color="auto" w:fill="auto"/>
            <w:noWrap/>
            <w:vAlign w:val="center"/>
          </w:tcPr>
          <w:p w:rsidR="0080667F" w:rsidRDefault="0080667F" w:rsidP="0080667F">
            <w:pPr>
              <w:spacing w:after="0" w:line="240" w:lineRule="auto"/>
              <w:jc w:val="center"/>
              <w:rPr>
                <w:color w:val="000000"/>
                <w:sz w:val="18"/>
                <w:szCs w:val="18"/>
              </w:rPr>
            </w:pPr>
            <w:r>
              <w:rPr>
                <w:color w:val="000000"/>
                <w:sz w:val="18"/>
                <w:szCs w:val="18"/>
              </w:rPr>
              <w:t>15</w:t>
            </w:r>
          </w:p>
        </w:tc>
        <w:tc>
          <w:tcPr>
            <w:tcW w:w="1092" w:type="dxa"/>
            <w:gridSpan w:val="2"/>
            <w:shd w:val="clear" w:color="auto" w:fill="auto"/>
            <w:noWrap/>
            <w:vAlign w:val="center"/>
          </w:tcPr>
          <w:p w:rsidR="0080667F" w:rsidRDefault="0080667F" w:rsidP="0080667F">
            <w:pPr>
              <w:spacing w:after="0" w:line="240" w:lineRule="auto"/>
              <w:jc w:val="center"/>
              <w:rPr>
                <w:color w:val="000000"/>
                <w:sz w:val="18"/>
                <w:szCs w:val="18"/>
              </w:rPr>
            </w:pPr>
            <w:r>
              <w:rPr>
                <w:color w:val="000000"/>
                <w:sz w:val="18"/>
                <w:szCs w:val="18"/>
              </w:rPr>
              <w:t>6</w:t>
            </w:r>
          </w:p>
        </w:tc>
        <w:tc>
          <w:tcPr>
            <w:tcW w:w="1041" w:type="dxa"/>
            <w:vAlign w:val="center"/>
          </w:tcPr>
          <w:p w:rsidR="0080667F" w:rsidRDefault="0080667F" w:rsidP="0080667F">
            <w:pPr>
              <w:spacing w:after="0" w:line="240" w:lineRule="auto"/>
              <w:jc w:val="center"/>
              <w:rPr>
                <w:color w:val="000000"/>
                <w:sz w:val="18"/>
                <w:szCs w:val="18"/>
              </w:rPr>
            </w:pPr>
            <w:r>
              <w:rPr>
                <w:color w:val="000000"/>
                <w:sz w:val="18"/>
                <w:szCs w:val="18"/>
              </w:rPr>
              <w:t>6</w:t>
            </w:r>
          </w:p>
        </w:tc>
        <w:tc>
          <w:tcPr>
            <w:tcW w:w="1007" w:type="dxa"/>
            <w:vAlign w:val="center"/>
          </w:tcPr>
          <w:p w:rsidR="0080667F" w:rsidRDefault="0080667F" w:rsidP="0080667F">
            <w:pPr>
              <w:spacing w:after="0" w:line="240" w:lineRule="auto"/>
              <w:jc w:val="center"/>
              <w:rPr>
                <w:color w:val="000000"/>
                <w:sz w:val="18"/>
                <w:szCs w:val="18"/>
              </w:rPr>
            </w:pPr>
            <w:r>
              <w:rPr>
                <w:color w:val="000000"/>
                <w:sz w:val="18"/>
                <w:szCs w:val="18"/>
              </w:rPr>
              <w:t>6</w:t>
            </w:r>
          </w:p>
        </w:tc>
        <w:tc>
          <w:tcPr>
            <w:tcW w:w="1092" w:type="dxa"/>
            <w:vAlign w:val="center"/>
          </w:tcPr>
          <w:p w:rsidR="0080667F" w:rsidRDefault="0080667F" w:rsidP="0080667F">
            <w:pPr>
              <w:spacing w:after="0" w:line="240" w:lineRule="auto"/>
              <w:jc w:val="center"/>
              <w:rPr>
                <w:color w:val="000000"/>
                <w:sz w:val="18"/>
                <w:szCs w:val="18"/>
              </w:rPr>
            </w:pPr>
            <w:r>
              <w:rPr>
                <w:color w:val="000000"/>
                <w:sz w:val="18"/>
                <w:szCs w:val="18"/>
              </w:rPr>
              <w:t>6</w:t>
            </w:r>
          </w:p>
        </w:tc>
        <w:tc>
          <w:tcPr>
            <w:tcW w:w="1005" w:type="dxa"/>
          </w:tcPr>
          <w:p w:rsidR="0080667F" w:rsidRDefault="0080667F" w:rsidP="0080667F">
            <w:pPr>
              <w:spacing w:after="0" w:line="240" w:lineRule="auto"/>
              <w:jc w:val="center"/>
              <w:rPr>
                <w:color w:val="000000"/>
                <w:sz w:val="18"/>
                <w:szCs w:val="18"/>
              </w:rPr>
            </w:pPr>
            <w:r>
              <w:rPr>
                <w:color w:val="000000"/>
                <w:sz w:val="18"/>
                <w:szCs w:val="18"/>
              </w:rPr>
              <w:t>6</w:t>
            </w:r>
          </w:p>
        </w:tc>
      </w:tr>
    </w:tbl>
    <w:p w:rsidR="00D41148" w:rsidRDefault="00D41148" w:rsidP="0057060A">
      <w:pPr>
        <w:rPr>
          <w:b/>
          <w:sz w:val="28"/>
        </w:rPr>
      </w:pPr>
    </w:p>
    <w:p w:rsidR="00756936" w:rsidRPr="002B6FDB" w:rsidRDefault="00756936" w:rsidP="00756936">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80667F"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0667F" w:rsidRPr="00A47F2F" w:rsidRDefault="0080667F"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0667F" w:rsidRPr="00923317" w:rsidRDefault="0080667F" w:rsidP="00F2009D">
            <w:pPr>
              <w:spacing w:line="240" w:lineRule="auto"/>
              <w:rPr>
                <w:rFonts w:ascii="Times New Roman" w:hAnsi="Times New Roman"/>
                <w:b/>
                <w:color w:val="000000"/>
              </w:rPr>
            </w:pPr>
            <w:r>
              <w:rPr>
                <w:rFonts w:ascii="Times New Roman" w:hAnsi="Times New Roman"/>
                <w:color w:val="000000"/>
              </w:rPr>
              <w:t xml:space="preserve">Başarı sağlayan öğrencilerini ödüllendirilmesi </w:t>
            </w:r>
          </w:p>
        </w:tc>
        <w:tc>
          <w:tcPr>
            <w:tcW w:w="1161" w:type="pct"/>
            <w:tcBorders>
              <w:top w:val="nil"/>
              <w:left w:val="nil"/>
              <w:bottom w:val="single" w:sz="8" w:space="0" w:color="auto"/>
              <w:right w:val="single" w:sz="8" w:space="0" w:color="auto"/>
            </w:tcBorders>
            <w:shd w:val="clear" w:color="auto" w:fill="auto"/>
            <w:vAlign w:val="center"/>
          </w:tcPr>
          <w:p w:rsidR="0080667F" w:rsidRPr="001B2B5C" w:rsidRDefault="0080667F" w:rsidP="00F2009D">
            <w:pPr>
              <w:pStyle w:val="AralkYok"/>
              <w:rPr>
                <w:rFonts w:ascii="Times New Roman" w:hAnsi="Times New Roman"/>
                <w:color w:val="000000"/>
                <w:szCs w:val="24"/>
              </w:rPr>
            </w:pPr>
            <w:r w:rsidRPr="001B2B5C">
              <w:rPr>
                <w:rFonts w:ascii="Times New Roman" w:hAnsi="Times New Roman"/>
                <w:color w:val="000000"/>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rsidR="0080667F" w:rsidRPr="00A47F2F" w:rsidRDefault="0080667F" w:rsidP="008D4E73">
            <w:pPr>
              <w:spacing w:after="0" w:line="240" w:lineRule="auto"/>
              <w:jc w:val="both"/>
              <w:rPr>
                <w:color w:val="000000"/>
                <w:szCs w:val="24"/>
              </w:rPr>
            </w:pPr>
            <w:r>
              <w:rPr>
                <w:color w:val="000000"/>
                <w:szCs w:val="24"/>
              </w:rPr>
              <w:t>01 Ocak-31 Aralık</w:t>
            </w:r>
          </w:p>
        </w:tc>
      </w:tr>
      <w:tr w:rsidR="0080667F"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0667F" w:rsidRPr="00A47F2F" w:rsidRDefault="0080667F"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0667F" w:rsidRPr="00923317" w:rsidRDefault="0080667F" w:rsidP="00F2009D">
            <w:pPr>
              <w:spacing w:line="240" w:lineRule="auto"/>
              <w:rPr>
                <w:rFonts w:ascii="Times New Roman" w:hAnsi="Times New Roman"/>
                <w:color w:val="000000"/>
              </w:rPr>
            </w:pPr>
            <w:r>
              <w:rPr>
                <w:rFonts w:ascii="Times New Roman" w:hAnsi="Times New Roman"/>
                <w:color w:val="000000"/>
              </w:rPr>
              <w:t>Eğitim-öğretime araç-gereç temini</w:t>
            </w:r>
          </w:p>
        </w:tc>
        <w:tc>
          <w:tcPr>
            <w:tcW w:w="1161" w:type="pct"/>
            <w:tcBorders>
              <w:top w:val="nil"/>
              <w:left w:val="nil"/>
              <w:bottom w:val="single" w:sz="8" w:space="0" w:color="auto"/>
              <w:right w:val="single" w:sz="8" w:space="0" w:color="auto"/>
            </w:tcBorders>
            <w:shd w:val="clear" w:color="auto" w:fill="auto"/>
            <w:vAlign w:val="center"/>
          </w:tcPr>
          <w:p w:rsidR="0080667F" w:rsidRPr="001C3A77" w:rsidRDefault="0080667F" w:rsidP="00F2009D">
            <w:pPr>
              <w:spacing w:line="240" w:lineRule="auto"/>
              <w:jc w:val="center"/>
              <w:rPr>
                <w:color w:val="000000"/>
                <w:sz w:val="18"/>
                <w:szCs w:val="18"/>
              </w:rPr>
            </w:pPr>
            <w:r w:rsidRPr="001B2B5C">
              <w:rPr>
                <w:rFonts w:ascii="Times New Roman" w:hAnsi="Times New Roman"/>
                <w:color w:val="000000"/>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rsidR="0080667F" w:rsidRPr="00A47F2F" w:rsidRDefault="0080667F" w:rsidP="008D4E73">
            <w:pPr>
              <w:spacing w:after="0" w:line="240" w:lineRule="auto"/>
              <w:jc w:val="both"/>
              <w:rPr>
                <w:color w:val="000000"/>
                <w:szCs w:val="24"/>
              </w:rPr>
            </w:pPr>
            <w:r>
              <w:rPr>
                <w:color w:val="000000"/>
                <w:szCs w:val="24"/>
              </w:rPr>
              <w:t>01 Ocak-31 Aralık</w:t>
            </w:r>
          </w:p>
        </w:tc>
      </w:tr>
      <w:tr w:rsidR="0080667F"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0667F" w:rsidRPr="00A47F2F" w:rsidRDefault="0080667F"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0667F" w:rsidRPr="00923317" w:rsidRDefault="0080667F" w:rsidP="00F2009D">
            <w:pPr>
              <w:spacing w:line="240" w:lineRule="auto"/>
              <w:rPr>
                <w:rFonts w:ascii="Times New Roman" w:hAnsi="Times New Roman"/>
                <w:color w:val="000000"/>
              </w:rPr>
            </w:pPr>
            <w:r>
              <w:rPr>
                <w:rFonts w:ascii="Times New Roman" w:hAnsi="Times New Roman"/>
                <w:color w:val="000000"/>
              </w:rPr>
              <w:t>Ders konularını somutlaştırıcı materyal zenginliği</w:t>
            </w:r>
          </w:p>
        </w:tc>
        <w:tc>
          <w:tcPr>
            <w:tcW w:w="1161" w:type="pct"/>
            <w:tcBorders>
              <w:top w:val="nil"/>
              <w:left w:val="nil"/>
              <w:bottom w:val="single" w:sz="8" w:space="0" w:color="auto"/>
              <w:right w:val="single" w:sz="8" w:space="0" w:color="auto"/>
            </w:tcBorders>
            <w:shd w:val="clear" w:color="auto" w:fill="auto"/>
            <w:vAlign w:val="center"/>
          </w:tcPr>
          <w:p w:rsidR="0080667F" w:rsidRPr="001C3A77" w:rsidRDefault="0080667F" w:rsidP="00F2009D">
            <w:pPr>
              <w:spacing w:line="240" w:lineRule="auto"/>
              <w:jc w:val="center"/>
              <w:rPr>
                <w:color w:val="000000"/>
                <w:sz w:val="18"/>
                <w:szCs w:val="18"/>
              </w:rPr>
            </w:pPr>
            <w:r w:rsidRPr="001B2B5C">
              <w:rPr>
                <w:rFonts w:ascii="Times New Roman" w:hAnsi="Times New Roman"/>
                <w:color w:val="000000"/>
                <w:szCs w:val="24"/>
              </w:rPr>
              <w:t>Okul idaresi ve öğretmenler</w:t>
            </w:r>
          </w:p>
        </w:tc>
        <w:tc>
          <w:tcPr>
            <w:tcW w:w="1162" w:type="pct"/>
            <w:tcBorders>
              <w:top w:val="nil"/>
              <w:left w:val="nil"/>
              <w:bottom w:val="single" w:sz="8" w:space="0" w:color="auto"/>
              <w:right w:val="single" w:sz="8" w:space="0" w:color="auto"/>
            </w:tcBorders>
            <w:shd w:val="clear" w:color="auto" w:fill="auto"/>
            <w:vAlign w:val="center"/>
          </w:tcPr>
          <w:p w:rsidR="0080667F" w:rsidRPr="00A47F2F" w:rsidRDefault="0080667F" w:rsidP="008D4E73">
            <w:pPr>
              <w:spacing w:after="0" w:line="240" w:lineRule="auto"/>
              <w:jc w:val="both"/>
              <w:rPr>
                <w:color w:val="000000"/>
                <w:szCs w:val="24"/>
              </w:rPr>
            </w:pPr>
            <w:r>
              <w:rPr>
                <w:color w:val="000000"/>
                <w:szCs w:val="24"/>
              </w:rPr>
              <w:t>01 Ocak-31 Aralık</w:t>
            </w:r>
          </w:p>
        </w:tc>
      </w:tr>
    </w:tbl>
    <w:p w:rsidR="008D4E73" w:rsidRPr="002B6FDB" w:rsidRDefault="008D4E73" w:rsidP="0057060A">
      <w:pPr>
        <w:pStyle w:val="Balk3"/>
      </w:pPr>
    </w:p>
    <w:p w:rsidR="00352E63" w:rsidRPr="00A47F2F" w:rsidRDefault="002159E5" w:rsidP="008D4E73">
      <w:pPr>
        <w:pStyle w:val="Balk2"/>
      </w:pPr>
      <w:bookmarkStart w:id="50" w:name="_Toc531097546"/>
      <w:r w:rsidRPr="00A47F2F">
        <w:t>TEMA I</w:t>
      </w:r>
      <w:r w:rsidR="008D4E73">
        <w:t>II</w:t>
      </w:r>
      <w:r w:rsidRPr="00A47F2F">
        <w:t>: KURUMSAL KAPASİTE</w:t>
      </w:r>
      <w:bookmarkEnd w:id="50"/>
    </w:p>
    <w:p w:rsidR="00481D63" w:rsidRPr="00A47F2F" w:rsidRDefault="00481D63" w:rsidP="00481D63">
      <w:pPr>
        <w:rPr>
          <w:szCs w:val="24"/>
        </w:rPr>
      </w:pPr>
    </w:p>
    <w:p w:rsidR="008D4E73" w:rsidRDefault="008D4E73" w:rsidP="008D4E73">
      <w:pPr>
        <w:pStyle w:val="Balk3"/>
      </w:pPr>
      <w:bookmarkStart w:id="51" w:name="_Toc416085167"/>
      <w:bookmarkStart w:id="52" w:name="_Toc529519470"/>
      <w:r>
        <w:t xml:space="preserve">Stratejik Amaç 3: </w:t>
      </w:r>
    </w:p>
    <w:p w:rsidR="008D4E73" w:rsidRPr="0080667F" w:rsidRDefault="0080667F" w:rsidP="0080667F">
      <w:pPr>
        <w:spacing w:after="0" w:line="240" w:lineRule="auto"/>
        <w:rPr>
          <w:b/>
        </w:rPr>
      </w:pPr>
      <w:r>
        <w:t xml:space="preserve">. </w:t>
      </w:r>
      <w:r w:rsidRPr="00340494">
        <w:rPr>
          <w:b/>
        </w:rPr>
        <w:t>Okul -</w:t>
      </w:r>
      <w:r>
        <w:rPr>
          <w:b/>
        </w:rPr>
        <w:t xml:space="preserve"> </w:t>
      </w:r>
      <w:r w:rsidRPr="00340494">
        <w:rPr>
          <w:b/>
        </w:rPr>
        <w:t>veli ilişkisini geliştirerek velilerin okul ve öğrencilere katkısını arttırmak.</w:t>
      </w:r>
    </w:p>
    <w:p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p>
    <w:p w:rsidR="008F3D60" w:rsidRPr="0080667F" w:rsidRDefault="0080667F" w:rsidP="0080667F">
      <w:pPr>
        <w:rPr>
          <w:b/>
          <w:i/>
        </w:rPr>
      </w:pPr>
      <w:r w:rsidRPr="0080667F">
        <w:rPr>
          <w:rFonts w:ascii="Times New Roman" w:hAnsi="Times New Roman"/>
          <w:b/>
          <w:i/>
          <w:spacing w:val="-2"/>
          <w:szCs w:val="24"/>
        </w:rPr>
        <w:t>V</w:t>
      </w:r>
      <w:r w:rsidRPr="0080667F">
        <w:rPr>
          <w:rFonts w:ascii="Times New Roman" w:hAnsi="Times New Roman"/>
          <w:b/>
          <w:i/>
          <w:szCs w:val="24"/>
        </w:rPr>
        <w:t>elilerle sık sık toplantılar yapmak</w:t>
      </w:r>
    </w:p>
    <w:p w:rsidR="0057060A" w:rsidRDefault="0057060A" w:rsidP="008D4E73">
      <w:pPr>
        <w:rPr>
          <w:b/>
          <w:i/>
        </w:rPr>
      </w:pPr>
    </w:p>
    <w:p w:rsidR="0057060A" w:rsidRDefault="0057060A" w:rsidP="008D4E73">
      <w:pPr>
        <w:rPr>
          <w:b/>
          <w:i/>
        </w:rPr>
      </w:pPr>
    </w:p>
    <w:p w:rsidR="008D4E73" w:rsidRPr="002B6FDB" w:rsidRDefault="008D4E73" w:rsidP="008D4E73">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0667F" w:rsidRPr="00A47F2F" w:rsidTr="00F2009D">
        <w:trPr>
          <w:gridAfter w:val="1"/>
          <w:wAfter w:w="15" w:type="dxa"/>
          <w:trHeight w:val="549"/>
        </w:trPr>
        <w:tc>
          <w:tcPr>
            <w:tcW w:w="1757" w:type="dxa"/>
            <w:shd w:val="clear" w:color="auto" w:fill="auto"/>
            <w:vAlign w:val="center"/>
          </w:tcPr>
          <w:p w:rsidR="0080667F" w:rsidRPr="003322A4" w:rsidRDefault="0080667F" w:rsidP="0080667F">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rsidR="0080667F" w:rsidRPr="00380C2C" w:rsidRDefault="0080667F" w:rsidP="0080667F">
            <w:pPr>
              <w:spacing w:after="0" w:line="240" w:lineRule="auto"/>
              <w:rPr>
                <w:rFonts w:ascii="Times New Roman" w:hAnsi="Times New Roman"/>
                <w:color w:val="000000"/>
              </w:rPr>
            </w:pPr>
            <w:r w:rsidRPr="00380C2C">
              <w:rPr>
                <w:rFonts w:ascii="Times New Roman" w:hAnsi="Times New Roman"/>
                <w:color w:val="000000"/>
              </w:rPr>
              <w:t>Yıl içinde yapılan toplantı sayısı</w:t>
            </w:r>
          </w:p>
        </w:tc>
        <w:tc>
          <w:tcPr>
            <w:tcW w:w="957" w:type="dxa"/>
            <w:shd w:val="clear" w:color="auto" w:fill="auto"/>
            <w:noWrap/>
            <w:vAlign w:val="center"/>
          </w:tcPr>
          <w:p w:rsidR="0080667F" w:rsidRDefault="0080667F" w:rsidP="0080667F">
            <w:pPr>
              <w:spacing w:after="0" w:line="240" w:lineRule="auto"/>
              <w:jc w:val="center"/>
              <w:rPr>
                <w:color w:val="000000"/>
                <w:sz w:val="18"/>
                <w:szCs w:val="18"/>
              </w:rPr>
            </w:pPr>
            <w:r>
              <w:rPr>
                <w:color w:val="000000"/>
                <w:sz w:val="18"/>
                <w:szCs w:val="18"/>
              </w:rPr>
              <w:t>52</w:t>
            </w:r>
          </w:p>
        </w:tc>
        <w:tc>
          <w:tcPr>
            <w:tcW w:w="1092" w:type="dxa"/>
            <w:gridSpan w:val="2"/>
            <w:shd w:val="clear" w:color="auto" w:fill="auto"/>
            <w:noWrap/>
            <w:vAlign w:val="center"/>
          </w:tcPr>
          <w:p w:rsidR="0080667F" w:rsidRDefault="0080667F" w:rsidP="0080667F">
            <w:pPr>
              <w:spacing w:after="0" w:line="240" w:lineRule="auto"/>
              <w:jc w:val="center"/>
              <w:rPr>
                <w:color w:val="000000"/>
                <w:sz w:val="18"/>
                <w:szCs w:val="18"/>
              </w:rPr>
            </w:pPr>
            <w:r>
              <w:rPr>
                <w:color w:val="000000"/>
                <w:sz w:val="18"/>
                <w:szCs w:val="18"/>
              </w:rPr>
              <w:t>52</w:t>
            </w:r>
          </w:p>
        </w:tc>
        <w:tc>
          <w:tcPr>
            <w:tcW w:w="1041" w:type="dxa"/>
            <w:vAlign w:val="center"/>
          </w:tcPr>
          <w:p w:rsidR="0080667F" w:rsidRDefault="0080667F" w:rsidP="0080667F">
            <w:pPr>
              <w:spacing w:after="0" w:line="240" w:lineRule="auto"/>
              <w:jc w:val="center"/>
              <w:rPr>
                <w:color w:val="000000"/>
                <w:sz w:val="18"/>
                <w:szCs w:val="18"/>
              </w:rPr>
            </w:pPr>
            <w:r>
              <w:rPr>
                <w:color w:val="000000"/>
                <w:sz w:val="18"/>
                <w:szCs w:val="18"/>
              </w:rPr>
              <w:t>52</w:t>
            </w:r>
          </w:p>
        </w:tc>
        <w:tc>
          <w:tcPr>
            <w:tcW w:w="1007" w:type="dxa"/>
            <w:vAlign w:val="center"/>
          </w:tcPr>
          <w:p w:rsidR="0080667F" w:rsidRDefault="0080667F" w:rsidP="0080667F">
            <w:pPr>
              <w:spacing w:after="0" w:line="240" w:lineRule="auto"/>
              <w:jc w:val="center"/>
              <w:rPr>
                <w:color w:val="000000"/>
                <w:sz w:val="18"/>
                <w:szCs w:val="18"/>
              </w:rPr>
            </w:pPr>
            <w:r>
              <w:rPr>
                <w:color w:val="000000"/>
                <w:sz w:val="18"/>
                <w:szCs w:val="18"/>
              </w:rPr>
              <w:t>52</w:t>
            </w:r>
          </w:p>
        </w:tc>
        <w:tc>
          <w:tcPr>
            <w:tcW w:w="1092" w:type="dxa"/>
            <w:vAlign w:val="center"/>
          </w:tcPr>
          <w:p w:rsidR="0080667F" w:rsidRDefault="0080667F" w:rsidP="0080667F">
            <w:pPr>
              <w:spacing w:after="0" w:line="240" w:lineRule="auto"/>
              <w:jc w:val="center"/>
              <w:rPr>
                <w:color w:val="000000"/>
                <w:sz w:val="18"/>
                <w:szCs w:val="18"/>
              </w:rPr>
            </w:pPr>
            <w:r>
              <w:rPr>
                <w:color w:val="000000"/>
                <w:sz w:val="18"/>
                <w:szCs w:val="18"/>
              </w:rPr>
              <w:t>52</w:t>
            </w:r>
          </w:p>
        </w:tc>
        <w:tc>
          <w:tcPr>
            <w:tcW w:w="1005" w:type="dxa"/>
          </w:tcPr>
          <w:p w:rsidR="0080667F" w:rsidRDefault="0080667F" w:rsidP="0080667F">
            <w:pPr>
              <w:spacing w:after="0" w:line="240" w:lineRule="auto"/>
              <w:jc w:val="center"/>
              <w:rPr>
                <w:color w:val="000000"/>
                <w:sz w:val="18"/>
                <w:szCs w:val="18"/>
              </w:rPr>
            </w:pPr>
            <w:r>
              <w:rPr>
                <w:color w:val="000000"/>
                <w:sz w:val="18"/>
                <w:szCs w:val="18"/>
              </w:rPr>
              <w:t>52</w:t>
            </w:r>
          </w:p>
        </w:tc>
      </w:tr>
      <w:tr w:rsidR="0080667F" w:rsidRPr="00A47F2F" w:rsidTr="00F2009D">
        <w:trPr>
          <w:gridAfter w:val="1"/>
          <w:wAfter w:w="15" w:type="dxa"/>
          <w:trHeight w:val="549"/>
        </w:trPr>
        <w:tc>
          <w:tcPr>
            <w:tcW w:w="1757" w:type="dxa"/>
            <w:shd w:val="clear" w:color="auto" w:fill="auto"/>
            <w:vAlign w:val="center"/>
          </w:tcPr>
          <w:p w:rsidR="0080667F" w:rsidRPr="003322A4" w:rsidRDefault="0080667F" w:rsidP="0080667F">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2.b</w:t>
            </w:r>
          </w:p>
        </w:tc>
        <w:tc>
          <w:tcPr>
            <w:tcW w:w="5042" w:type="dxa"/>
            <w:shd w:val="clear" w:color="auto" w:fill="auto"/>
            <w:vAlign w:val="center"/>
          </w:tcPr>
          <w:p w:rsidR="0080667F" w:rsidRPr="00380C2C" w:rsidRDefault="0080667F" w:rsidP="0080667F">
            <w:pPr>
              <w:spacing w:after="0" w:line="240" w:lineRule="auto"/>
              <w:rPr>
                <w:rFonts w:ascii="Times New Roman" w:hAnsi="Times New Roman"/>
                <w:color w:val="000000"/>
              </w:rPr>
            </w:pPr>
            <w:r w:rsidRPr="00380C2C">
              <w:rPr>
                <w:rFonts w:ascii="Times New Roman" w:hAnsi="Times New Roman"/>
                <w:color w:val="000000"/>
              </w:rPr>
              <w:t>Okulla iletişimi artan veli sayısı</w:t>
            </w:r>
          </w:p>
        </w:tc>
        <w:tc>
          <w:tcPr>
            <w:tcW w:w="957" w:type="dxa"/>
            <w:shd w:val="clear" w:color="auto" w:fill="auto"/>
            <w:noWrap/>
            <w:vAlign w:val="center"/>
          </w:tcPr>
          <w:p w:rsidR="0080667F" w:rsidRDefault="0080667F" w:rsidP="0080667F">
            <w:pPr>
              <w:spacing w:after="0" w:line="240" w:lineRule="auto"/>
              <w:jc w:val="center"/>
              <w:rPr>
                <w:color w:val="000000"/>
                <w:sz w:val="18"/>
                <w:szCs w:val="18"/>
              </w:rPr>
            </w:pPr>
            <w:r>
              <w:rPr>
                <w:color w:val="000000"/>
                <w:sz w:val="18"/>
                <w:szCs w:val="18"/>
              </w:rPr>
              <w:t>71</w:t>
            </w:r>
          </w:p>
        </w:tc>
        <w:tc>
          <w:tcPr>
            <w:tcW w:w="1092" w:type="dxa"/>
            <w:gridSpan w:val="2"/>
            <w:shd w:val="clear" w:color="auto" w:fill="auto"/>
            <w:noWrap/>
            <w:vAlign w:val="center"/>
          </w:tcPr>
          <w:p w:rsidR="0080667F" w:rsidRDefault="0080667F" w:rsidP="0080667F">
            <w:pPr>
              <w:spacing w:after="0" w:line="240" w:lineRule="auto"/>
              <w:jc w:val="center"/>
              <w:rPr>
                <w:color w:val="000000"/>
                <w:sz w:val="18"/>
                <w:szCs w:val="18"/>
              </w:rPr>
            </w:pPr>
            <w:r>
              <w:rPr>
                <w:color w:val="000000"/>
                <w:sz w:val="18"/>
                <w:szCs w:val="18"/>
              </w:rPr>
              <w:t>95</w:t>
            </w:r>
          </w:p>
        </w:tc>
        <w:tc>
          <w:tcPr>
            <w:tcW w:w="1041" w:type="dxa"/>
            <w:vAlign w:val="center"/>
          </w:tcPr>
          <w:p w:rsidR="0080667F" w:rsidRDefault="0080667F" w:rsidP="0080667F">
            <w:pPr>
              <w:spacing w:after="0" w:line="240" w:lineRule="auto"/>
              <w:jc w:val="center"/>
              <w:rPr>
                <w:color w:val="000000"/>
                <w:sz w:val="18"/>
                <w:szCs w:val="18"/>
              </w:rPr>
            </w:pPr>
            <w:r>
              <w:rPr>
                <w:color w:val="000000"/>
                <w:sz w:val="18"/>
                <w:szCs w:val="18"/>
              </w:rPr>
              <w:t>95</w:t>
            </w:r>
          </w:p>
        </w:tc>
        <w:tc>
          <w:tcPr>
            <w:tcW w:w="1007" w:type="dxa"/>
            <w:vAlign w:val="center"/>
          </w:tcPr>
          <w:p w:rsidR="0080667F" w:rsidRDefault="0080667F" w:rsidP="0080667F">
            <w:pPr>
              <w:spacing w:after="0" w:line="240" w:lineRule="auto"/>
              <w:jc w:val="center"/>
              <w:rPr>
                <w:color w:val="000000"/>
                <w:sz w:val="18"/>
                <w:szCs w:val="18"/>
              </w:rPr>
            </w:pPr>
            <w:r>
              <w:rPr>
                <w:color w:val="000000"/>
                <w:sz w:val="18"/>
                <w:szCs w:val="18"/>
              </w:rPr>
              <w:t>95</w:t>
            </w:r>
          </w:p>
        </w:tc>
        <w:tc>
          <w:tcPr>
            <w:tcW w:w="1092" w:type="dxa"/>
            <w:vAlign w:val="center"/>
          </w:tcPr>
          <w:p w:rsidR="0080667F" w:rsidRDefault="0080667F" w:rsidP="0080667F">
            <w:pPr>
              <w:spacing w:after="0" w:line="240" w:lineRule="auto"/>
              <w:jc w:val="center"/>
              <w:rPr>
                <w:color w:val="000000"/>
                <w:sz w:val="18"/>
                <w:szCs w:val="18"/>
              </w:rPr>
            </w:pPr>
            <w:r>
              <w:rPr>
                <w:color w:val="000000"/>
                <w:sz w:val="18"/>
                <w:szCs w:val="18"/>
              </w:rPr>
              <w:t>95</w:t>
            </w:r>
          </w:p>
        </w:tc>
        <w:tc>
          <w:tcPr>
            <w:tcW w:w="1005" w:type="dxa"/>
          </w:tcPr>
          <w:p w:rsidR="0080667F" w:rsidRDefault="0080667F" w:rsidP="0080667F">
            <w:pPr>
              <w:spacing w:after="0" w:line="240" w:lineRule="auto"/>
              <w:jc w:val="center"/>
              <w:rPr>
                <w:color w:val="000000"/>
                <w:sz w:val="18"/>
                <w:szCs w:val="18"/>
              </w:rPr>
            </w:pPr>
            <w:r>
              <w:rPr>
                <w:color w:val="000000"/>
                <w:sz w:val="18"/>
                <w:szCs w:val="18"/>
              </w:rPr>
              <w:t>95</w:t>
            </w:r>
          </w:p>
        </w:tc>
      </w:tr>
      <w:tr w:rsidR="0080667F" w:rsidRPr="00A47F2F" w:rsidTr="00F2009D">
        <w:trPr>
          <w:gridAfter w:val="1"/>
          <w:wAfter w:w="15" w:type="dxa"/>
          <w:trHeight w:val="549"/>
        </w:trPr>
        <w:tc>
          <w:tcPr>
            <w:tcW w:w="1757" w:type="dxa"/>
            <w:shd w:val="clear" w:color="auto" w:fill="auto"/>
            <w:vAlign w:val="center"/>
          </w:tcPr>
          <w:p w:rsidR="0080667F" w:rsidRPr="003322A4" w:rsidRDefault="0080667F" w:rsidP="0080667F">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3.c.</w:t>
            </w:r>
          </w:p>
        </w:tc>
        <w:tc>
          <w:tcPr>
            <w:tcW w:w="5042" w:type="dxa"/>
            <w:shd w:val="clear" w:color="auto" w:fill="auto"/>
            <w:vAlign w:val="center"/>
          </w:tcPr>
          <w:p w:rsidR="0080667F" w:rsidRPr="00380C2C" w:rsidRDefault="0080667F" w:rsidP="0080667F">
            <w:pPr>
              <w:spacing w:after="0" w:line="240" w:lineRule="auto"/>
              <w:rPr>
                <w:rFonts w:ascii="Times New Roman" w:hAnsi="Times New Roman"/>
                <w:color w:val="000000"/>
              </w:rPr>
            </w:pPr>
            <w:r w:rsidRPr="00380C2C">
              <w:rPr>
                <w:rFonts w:ascii="Times New Roman" w:hAnsi="Times New Roman"/>
                <w:color w:val="000000"/>
              </w:rPr>
              <w:t>Veli etkisiyle başarısı artan öğrenci sayısı</w:t>
            </w:r>
          </w:p>
        </w:tc>
        <w:tc>
          <w:tcPr>
            <w:tcW w:w="957" w:type="dxa"/>
            <w:shd w:val="clear" w:color="auto" w:fill="auto"/>
            <w:noWrap/>
            <w:vAlign w:val="center"/>
          </w:tcPr>
          <w:p w:rsidR="0080667F" w:rsidRDefault="0080667F" w:rsidP="0080667F">
            <w:pPr>
              <w:spacing w:after="0" w:line="240" w:lineRule="auto"/>
              <w:jc w:val="center"/>
              <w:rPr>
                <w:color w:val="000000"/>
                <w:sz w:val="18"/>
                <w:szCs w:val="18"/>
              </w:rPr>
            </w:pPr>
            <w:r>
              <w:rPr>
                <w:color w:val="000000"/>
                <w:sz w:val="18"/>
                <w:szCs w:val="18"/>
              </w:rPr>
              <w:t>26</w:t>
            </w:r>
          </w:p>
        </w:tc>
        <w:tc>
          <w:tcPr>
            <w:tcW w:w="1092" w:type="dxa"/>
            <w:gridSpan w:val="2"/>
            <w:shd w:val="clear" w:color="auto" w:fill="auto"/>
            <w:noWrap/>
            <w:vAlign w:val="center"/>
          </w:tcPr>
          <w:p w:rsidR="0080667F" w:rsidRDefault="0080667F" w:rsidP="0080667F">
            <w:pPr>
              <w:spacing w:after="0" w:line="240" w:lineRule="auto"/>
              <w:jc w:val="center"/>
              <w:rPr>
                <w:color w:val="000000"/>
                <w:sz w:val="18"/>
                <w:szCs w:val="18"/>
              </w:rPr>
            </w:pPr>
            <w:r>
              <w:rPr>
                <w:color w:val="000000"/>
                <w:sz w:val="18"/>
                <w:szCs w:val="18"/>
              </w:rPr>
              <w:t>30</w:t>
            </w:r>
          </w:p>
        </w:tc>
        <w:tc>
          <w:tcPr>
            <w:tcW w:w="1041" w:type="dxa"/>
            <w:vAlign w:val="center"/>
          </w:tcPr>
          <w:p w:rsidR="0080667F" w:rsidRDefault="0080667F" w:rsidP="0080667F">
            <w:pPr>
              <w:spacing w:after="0" w:line="240" w:lineRule="auto"/>
              <w:jc w:val="center"/>
              <w:rPr>
                <w:color w:val="000000"/>
                <w:sz w:val="18"/>
                <w:szCs w:val="18"/>
              </w:rPr>
            </w:pPr>
            <w:r>
              <w:rPr>
                <w:color w:val="000000"/>
                <w:sz w:val="18"/>
                <w:szCs w:val="18"/>
              </w:rPr>
              <w:t>30</w:t>
            </w:r>
          </w:p>
        </w:tc>
        <w:tc>
          <w:tcPr>
            <w:tcW w:w="1007" w:type="dxa"/>
            <w:vAlign w:val="center"/>
          </w:tcPr>
          <w:p w:rsidR="0080667F" w:rsidRDefault="0080667F" w:rsidP="0080667F">
            <w:pPr>
              <w:spacing w:after="0" w:line="240" w:lineRule="auto"/>
              <w:jc w:val="center"/>
              <w:rPr>
                <w:color w:val="000000"/>
                <w:sz w:val="18"/>
                <w:szCs w:val="18"/>
              </w:rPr>
            </w:pPr>
            <w:r>
              <w:rPr>
                <w:color w:val="000000"/>
                <w:sz w:val="18"/>
                <w:szCs w:val="18"/>
              </w:rPr>
              <w:t>30</w:t>
            </w:r>
          </w:p>
        </w:tc>
        <w:tc>
          <w:tcPr>
            <w:tcW w:w="1092" w:type="dxa"/>
            <w:vAlign w:val="center"/>
          </w:tcPr>
          <w:p w:rsidR="0080667F" w:rsidRDefault="0080667F" w:rsidP="0080667F">
            <w:pPr>
              <w:spacing w:after="0" w:line="240" w:lineRule="auto"/>
              <w:jc w:val="center"/>
              <w:rPr>
                <w:color w:val="000000"/>
                <w:sz w:val="18"/>
                <w:szCs w:val="18"/>
              </w:rPr>
            </w:pPr>
            <w:r>
              <w:rPr>
                <w:color w:val="000000"/>
                <w:sz w:val="18"/>
                <w:szCs w:val="18"/>
              </w:rPr>
              <w:t>30</w:t>
            </w:r>
          </w:p>
        </w:tc>
        <w:tc>
          <w:tcPr>
            <w:tcW w:w="1005" w:type="dxa"/>
          </w:tcPr>
          <w:p w:rsidR="0080667F" w:rsidRDefault="0080667F" w:rsidP="0080667F">
            <w:pPr>
              <w:spacing w:after="0" w:line="240" w:lineRule="auto"/>
              <w:jc w:val="center"/>
              <w:rPr>
                <w:color w:val="000000"/>
                <w:sz w:val="18"/>
                <w:szCs w:val="18"/>
              </w:rPr>
            </w:pPr>
            <w:r>
              <w:rPr>
                <w:color w:val="000000"/>
                <w:sz w:val="18"/>
                <w:szCs w:val="18"/>
              </w:rPr>
              <w:t>30</w:t>
            </w:r>
          </w:p>
        </w:tc>
      </w:tr>
      <w:tr w:rsidR="0080667F" w:rsidRPr="00A47F2F" w:rsidTr="00F2009D">
        <w:trPr>
          <w:gridAfter w:val="1"/>
          <w:wAfter w:w="15" w:type="dxa"/>
          <w:trHeight w:val="549"/>
        </w:trPr>
        <w:tc>
          <w:tcPr>
            <w:tcW w:w="1757" w:type="dxa"/>
            <w:shd w:val="clear" w:color="auto" w:fill="auto"/>
            <w:vAlign w:val="center"/>
          </w:tcPr>
          <w:p w:rsidR="0080667F" w:rsidRPr="003322A4" w:rsidRDefault="0080667F" w:rsidP="0080667F">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3.d.</w:t>
            </w:r>
          </w:p>
        </w:tc>
        <w:tc>
          <w:tcPr>
            <w:tcW w:w="5042" w:type="dxa"/>
            <w:shd w:val="clear" w:color="auto" w:fill="auto"/>
            <w:vAlign w:val="center"/>
          </w:tcPr>
          <w:p w:rsidR="0080667F" w:rsidRPr="00380C2C" w:rsidRDefault="0080667F" w:rsidP="0080667F">
            <w:pPr>
              <w:spacing w:after="0" w:line="240" w:lineRule="auto"/>
              <w:rPr>
                <w:rFonts w:ascii="Times New Roman" w:hAnsi="Times New Roman"/>
                <w:color w:val="000000"/>
              </w:rPr>
            </w:pPr>
            <w:r>
              <w:rPr>
                <w:rFonts w:ascii="Times New Roman" w:hAnsi="Times New Roman"/>
                <w:color w:val="000000"/>
              </w:rPr>
              <w:t>Yıl içinde yapılan veli ziyaretleri sayısı</w:t>
            </w:r>
          </w:p>
        </w:tc>
        <w:tc>
          <w:tcPr>
            <w:tcW w:w="957" w:type="dxa"/>
            <w:shd w:val="clear" w:color="auto" w:fill="auto"/>
            <w:noWrap/>
            <w:vAlign w:val="center"/>
          </w:tcPr>
          <w:p w:rsidR="0080667F" w:rsidRDefault="0080667F" w:rsidP="0080667F">
            <w:pPr>
              <w:spacing w:after="0" w:line="240" w:lineRule="auto"/>
              <w:jc w:val="center"/>
              <w:rPr>
                <w:color w:val="000000"/>
                <w:sz w:val="18"/>
                <w:szCs w:val="18"/>
              </w:rPr>
            </w:pPr>
            <w:r>
              <w:rPr>
                <w:color w:val="000000"/>
                <w:sz w:val="18"/>
                <w:szCs w:val="18"/>
              </w:rPr>
              <w:t>50</w:t>
            </w:r>
          </w:p>
        </w:tc>
        <w:tc>
          <w:tcPr>
            <w:tcW w:w="1092" w:type="dxa"/>
            <w:gridSpan w:val="2"/>
            <w:shd w:val="clear" w:color="auto" w:fill="auto"/>
            <w:noWrap/>
            <w:vAlign w:val="center"/>
          </w:tcPr>
          <w:p w:rsidR="0080667F" w:rsidRDefault="0080667F" w:rsidP="0080667F">
            <w:pPr>
              <w:spacing w:after="0" w:line="240" w:lineRule="auto"/>
              <w:jc w:val="center"/>
              <w:rPr>
                <w:color w:val="000000"/>
                <w:sz w:val="18"/>
                <w:szCs w:val="18"/>
              </w:rPr>
            </w:pPr>
            <w:r>
              <w:rPr>
                <w:color w:val="000000"/>
                <w:sz w:val="18"/>
                <w:szCs w:val="18"/>
              </w:rPr>
              <w:t>80</w:t>
            </w:r>
          </w:p>
        </w:tc>
        <w:tc>
          <w:tcPr>
            <w:tcW w:w="1041" w:type="dxa"/>
            <w:vAlign w:val="center"/>
          </w:tcPr>
          <w:p w:rsidR="0080667F" w:rsidRDefault="0080667F" w:rsidP="0080667F">
            <w:pPr>
              <w:spacing w:after="0" w:line="240" w:lineRule="auto"/>
              <w:jc w:val="center"/>
              <w:rPr>
                <w:color w:val="000000"/>
                <w:sz w:val="18"/>
                <w:szCs w:val="18"/>
              </w:rPr>
            </w:pPr>
            <w:r>
              <w:rPr>
                <w:color w:val="000000"/>
                <w:sz w:val="18"/>
                <w:szCs w:val="18"/>
              </w:rPr>
              <w:t>80</w:t>
            </w:r>
          </w:p>
        </w:tc>
        <w:tc>
          <w:tcPr>
            <w:tcW w:w="1007" w:type="dxa"/>
            <w:vAlign w:val="center"/>
          </w:tcPr>
          <w:p w:rsidR="0080667F" w:rsidRDefault="0080667F" w:rsidP="0080667F">
            <w:pPr>
              <w:spacing w:after="0" w:line="240" w:lineRule="auto"/>
              <w:jc w:val="center"/>
              <w:rPr>
                <w:color w:val="000000"/>
                <w:sz w:val="18"/>
                <w:szCs w:val="18"/>
              </w:rPr>
            </w:pPr>
            <w:r>
              <w:rPr>
                <w:color w:val="000000"/>
                <w:sz w:val="18"/>
                <w:szCs w:val="18"/>
              </w:rPr>
              <w:t>90</w:t>
            </w:r>
          </w:p>
        </w:tc>
        <w:tc>
          <w:tcPr>
            <w:tcW w:w="1092" w:type="dxa"/>
            <w:vAlign w:val="center"/>
          </w:tcPr>
          <w:p w:rsidR="0080667F" w:rsidRDefault="0080667F" w:rsidP="0080667F">
            <w:pPr>
              <w:spacing w:after="0" w:line="240" w:lineRule="auto"/>
              <w:jc w:val="center"/>
              <w:rPr>
                <w:color w:val="000000"/>
                <w:sz w:val="18"/>
                <w:szCs w:val="18"/>
              </w:rPr>
            </w:pPr>
            <w:r>
              <w:rPr>
                <w:color w:val="000000"/>
                <w:sz w:val="18"/>
                <w:szCs w:val="18"/>
              </w:rPr>
              <w:t>100</w:t>
            </w:r>
          </w:p>
        </w:tc>
        <w:tc>
          <w:tcPr>
            <w:tcW w:w="1005" w:type="dxa"/>
          </w:tcPr>
          <w:p w:rsidR="0080667F" w:rsidRDefault="0080667F" w:rsidP="0080667F">
            <w:pPr>
              <w:spacing w:after="0" w:line="240" w:lineRule="auto"/>
              <w:jc w:val="center"/>
              <w:rPr>
                <w:color w:val="000000"/>
                <w:sz w:val="18"/>
                <w:szCs w:val="18"/>
              </w:rPr>
            </w:pPr>
            <w:r>
              <w:rPr>
                <w:color w:val="000000"/>
                <w:sz w:val="18"/>
                <w:szCs w:val="18"/>
              </w:rPr>
              <w:t>110</w:t>
            </w:r>
          </w:p>
        </w:tc>
      </w:tr>
    </w:tbl>
    <w:p w:rsidR="008D4E73" w:rsidRPr="002B6FDB" w:rsidRDefault="008D4E73" w:rsidP="008D4E73">
      <w:pPr>
        <w:jc w:val="both"/>
        <w:rPr>
          <w:b/>
          <w:i/>
          <w:szCs w:val="24"/>
        </w:rPr>
      </w:pPr>
    </w:p>
    <w:p w:rsidR="00D41148" w:rsidRDefault="00D41148" w:rsidP="008D4E73">
      <w:pPr>
        <w:rPr>
          <w:b/>
          <w:sz w:val="28"/>
        </w:rPr>
      </w:pPr>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0667F"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0667F" w:rsidRPr="00A47F2F" w:rsidRDefault="0080667F"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0667F" w:rsidRPr="00AC6A62" w:rsidRDefault="0080667F" w:rsidP="00F2009D">
            <w:pPr>
              <w:spacing w:line="240" w:lineRule="auto"/>
              <w:rPr>
                <w:rFonts w:ascii="Times New Roman" w:hAnsi="Times New Roman"/>
                <w:color w:val="000000"/>
              </w:rPr>
            </w:pPr>
            <w:r w:rsidRPr="00AC6A62">
              <w:rPr>
                <w:rFonts w:ascii="Times New Roman" w:hAnsi="Times New Roman"/>
                <w:color w:val="000000"/>
              </w:rPr>
              <w:t>Veli eğitim çalışmaları</w:t>
            </w:r>
          </w:p>
        </w:tc>
        <w:tc>
          <w:tcPr>
            <w:tcW w:w="1161" w:type="pct"/>
            <w:tcBorders>
              <w:top w:val="nil"/>
              <w:left w:val="nil"/>
              <w:bottom w:val="single" w:sz="8" w:space="0" w:color="auto"/>
              <w:right w:val="single" w:sz="8" w:space="0" w:color="auto"/>
            </w:tcBorders>
            <w:shd w:val="clear" w:color="auto" w:fill="auto"/>
            <w:vAlign w:val="center"/>
          </w:tcPr>
          <w:p w:rsidR="0080667F" w:rsidRPr="001C3A77" w:rsidRDefault="0080667F" w:rsidP="00F2009D">
            <w:pPr>
              <w:spacing w:line="240" w:lineRule="auto"/>
              <w:jc w:val="center"/>
              <w:rPr>
                <w:color w:val="000000"/>
                <w:sz w:val="18"/>
                <w:szCs w:val="18"/>
              </w:rPr>
            </w:pPr>
            <w:r>
              <w:rPr>
                <w:color w:val="000000"/>
                <w:sz w:val="18"/>
                <w:szCs w:val="18"/>
              </w:rPr>
              <w:t>Rehber Öğretmen</w:t>
            </w:r>
          </w:p>
        </w:tc>
        <w:tc>
          <w:tcPr>
            <w:tcW w:w="1162" w:type="pct"/>
            <w:tcBorders>
              <w:top w:val="nil"/>
              <w:left w:val="nil"/>
              <w:bottom w:val="single" w:sz="8" w:space="0" w:color="auto"/>
              <w:right w:val="single" w:sz="8" w:space="0" w:color="auto"/>
            </w:tcBorders>
            <w:shd w:val="clear" w:color="auto" w:fill="auto"/>
            <w:vAlign w:val="center"/>
          </w:tcPr>
          <w:p w:rsidR="0080667F" w:rsidRPr="00A47F2F" w:rsidRDefault="00775D1E" w:rsidP="008D4E73">
            <w:pPr>
              <w:spacing w:after="0" w:line="240" w:lineRule="auto"/>
              <w:jc w:val="both"/>
              <w:rPr>
                <w:color w:val="000000"/>
                <w:szCs w:val="24"/>
              </w:rPr>
            </w:pPr>
            <w:r>
              <w:rPr>
                <w:color w:val="000000"/>
                <w:szCs w:val="24"/>
              </w:rPr>
              <w:t>1 Eylül 2018-30 Haziran2019</w:t>
            </w:r>
          </w:p>
        </w:tc>
      </w:tr>
      <w:tr w:rsidR="0080667F"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0667F" w:rsidRPr="00A47F2F" w:rsidRDefault="0080667F"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0667F" w:rsidRPr="00AC6A62" w:rsidRDefault="0080667F" w:rsidP="00F2009D">
            <w:pPr>
              <w:spacing w:line="240" w:lineRule="auto"/>
              <w:rPr>
                <w:rFonts w:ascii="Times New Roman" w:hAnsi="Times New Roman"/>
                <w:color w:val="000000"/>
              </w:rPr>
            </w:pPr>
            <w:r w:rsidRPr="00AC6A62">
              <w:rPr>
                <w:rFonts w:ascii="Times New Roman" w:hAnsi="Times New Roman"/>
                <w:color w:val="000000"/>
              </w:rPr>
              <w:t>Veli ziyaretleri çalışma</w:t>
            </w:r>
            <w:r>
              <w:rPr>
                <w:rFonts w:ascii="Times New Roman" w:hAnsi="Times New Roman"/>
                <w:color w:val="000000"/>
              </w:rPr>
              <w:t>sı</w:t>
            </w:r>
          </w:p>
        </w:tc>
        <w:tc>
          <w:tcPr>
            <w:tcW w:w="1161" w:type="pct"/>
            <w:tcBorders>
              <w:top w:val="nil"/>
              <w:left w:val="nil"/>
              <w:bottom w:val="single" w:sz="8" w:space="0" w:color="auto"/>
              <w:right w:val="single" w:sz="8" w:space="0" w:color="auto"/>
            </w:tcBorders>
            <w:shd w:val="clear" w:color="auto" w:fill="auto"/>
            <w:vAlign w:val="center"/>
          </w:tcPr>
          <w:p w:rsidR="0080667F" w:rsidRPr="001C3A77" w:rsidRDefault="0080667F" w:rsidP="00F2009D">
            <w:pPr>
              <w:spacing w:line="240" w:lineRule="auto"/>
              <w:jc w:val="center"/>
              <w:rPr>
                <w:color w:val="000000"/>
                <w:sz w:val="18"/>
                <w:szCs w:val="18"/>
              </w:rPr>
            </w:pPr>
            <w:r>
              <w:rPr>
                <w:color w:val="000000"/>
                <w:sz w:val="18"/>
                <w:szCs w:val="18"/>
              </w:rPr>
              <w:t>Müdür yardımcısı</w:t>
            </w:r>
          </w:p>
        </w:tc>
        <w:tc>
          <w:tcPr>
            <w:tcW w:w="1162" w:type="pct"/>
            <w:tcBorders>
              <w:top w:val="nil"/>
              <w:left w:val="nil"/>
              <w:bottom w:val="single" w:sz="8" w:space="0" w:color="auto"/>
              <w:right w:val="single" w:sz="8" w:space="0" w:color="auto"/>
            </w:tcBorders>
            <w:shd w:val="clear" w:color="auto" w:fill="auto"/>
            <w:vAlign w:val="center"/>
          </w:tcPr>
          <w:p w:rsidR="0080667F" w:rsidRPr="00A47F2F" w:rsidRDefault="00775D1E" w:rsidP="008D4E73">
            <w:pPr>
              <w:spacing w:after="0" w:line="240" w:lineRule="auto"/>
              <w:jc w:val="both"/>
              <w:rPr>
                <w:color w:val="000000"/>
                <w:szCs w:val="24"/>
              </w:rPr>
            </w:pPr>
            <w:r>
              <w:rPr>
                <w:color w:val="000000"/>
                <w:szCs w:val="24"/>
              </w:rPr>
              <w:t>1 Eylül 2018-30 Haziran2019</w:t>
            </w:r>
          </w:p>
        </w:tc>
      </w:tr>
      <w:tr w:rsidR="0080667F"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0667F" w:rsidRPr="00A47F2F" w:rsidRDefault="0080667F"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0667F" w:rsidRPr="00641D2B" w:rsidRDefault="0080667F" w:rsidP="00F2009D">
            <w:pPr>
              <w:spacing w:line="240" w:lineRule="auto"/>
              <w:rPr>
                <w:rFonts w:ascii="Times New Roman" w:hAnsi="Times New Roman"/>
                <w:color w:val="000000"/>
              </w:rPr>
            </w:pPr>
            <w:r w:rsidRPr="00641D2B">
              <w:rPr>
                <w:rFonts w:ascii="Times New Roman" w:hAnsi="Times New Roman"/>
                <w:color w:val="000000"/>
              </w:rPr>
              <w:t>Veli bilgilendirme seminerleri/toplantıları</w:t>
            </w:r>
          </w:p>
        </w:tc>
        <w:tc>
          <w:tcPr>
            <w:tcW w:w="1161" w:type="pct"/>
            <w:tcBorders>
              <w:top w:val="nil"/>
              <w:left w:val="nil"/>
              <w:bottom w:val="single" w:sz="8" w:space="0" w:color="auto"/>
              <w:right w:val="single" w:sz="8" w:space="0" w:color="auto"/>
            </w:tcBorders>
            <w:shd w:val="clear" w:color="auto" w:fill="auto"/>
            <w:vAlign w:val="center"/>
          </w:tcPr>
          <w:p w:rsidR="0080667F" w:rsidRPr="001C3A77" w:rsidRDefault="0080667F" w:rsidP="00F2009D">
            <w:pPr>
              <w:spacing w:line="240" w:lineRule="auto"/>
              <w:jc w:val="center"/>
              <w:rPr>
                <w:color w:val="000000"/>
                <w:sz w:val="18"/>
                <w:szCs w:val="18"/>
              </w:rPr>
            </w:pPr>
            <w:r>
              <w:rPr>
                <w:color w:val="000000"/>
                <w:sz w:val="18"/>
                <w:szCs w:val="18"/>
              </w:rPr>
              <w:t>Rehber Öğretmen</w:t>
            </w:r>
          </w:p>
        </w:tc>
        <w:tc>
          <w:tcPr>
            <w:tcW w:w="1162" w:type="pct"/>
            <w:tcBorders>
              <w:top w:val="nil"/>
              <w:left w:val="nil"/>
              <w:bottom w:val="single" w:sz="8" w:space="0" w:color="auto"/>
              <w:right w:val="single" w:sz="8" w:space="0" w:color="auto"/>
            </w:tcBorders>
            <w:shd w:val="clear" w:color="auto" w:fill="auto"/>
            <w:vAlign w:val="center"/>
          </w:tcPr>
          <w:p w:rsidR="0080667F" w:rsidRPr="00A47F2F" w:rsidRDefault="00775D1E" w:rsidP="008D4E73">
            <w:pPr>
              <w:spacing w:after="0" w:line="240" w:lineRule="auto"/>
              <w:jc w:val="both"/>
              <w:rPr>
                <w:color w:val="000000"/>
                <w:szCs w:val="24"/>
              </w:rPr>
            </w:pPr>
            <w:r>
              <w:rPr>
                <w:color w:val="000000"/>
                <w:szCs w:val="24"/>
              </w:rPr>
              <w:t>1 Eylül 2018-30 Haziran2019</w:t>
            </w:r>
          </w:p>
        </w:tc>
      </w:tr>
    </w:tbl>
    <w:p w:rsidR="008D4E73" w:rsidRDefault="008D4E73" w:rsidP="008D4E73"/>
    <w:p w:rsidR="00EB1C60" w:rsidRPr="00A47F2F" w:rsidRDefault="00D41148" w:rsidP="003152E4">
      <w:pPr>
        <w:pStyle w:val="Balk1"/>
      </w:pPr>
      <w:r>
        <w:br w:type="page"/>
      </w:r>
      <w:bookmarkStart w:id="53" w:name="_Toc531097547"/>
      <w:r w:rsidR="00EB1C60" w:rsidRPr="00A47F2F">
        <w:lastRenderedPageBreak/>
        <w:t>V. BÖLÜM</w:t>
      </w:r>
      <w:bookmarkEnd w:id="51"/>
      <w:bookmarkEnd w:id="52"/>
      <w:r w:rsidR="008D4E73">
        <w:t>:</w:t>
      </w:r>
      <w:bookmarkStart w:id="54" w:name="_Toc416085168"/>
      <w:bookmarkStart w:id="55"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3"/>
      <w:bookmarkEnd w:id="54"/>
      <w:bookmarkEnd w:id="55"/>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75D1E" w:rsidP="00D41148">
            <w:pPr>
              <w:spacing w:after="0" w:line="240" w:lineRule="auto"/>
              <w:rPr>
                <w:color w:val="000000"/>
                <w:sz w:val="20"/>
                <w:szCs w:val="20"/>
              </w:rPr>
            </w:pPr>
            <w:r>
              <w:rPr>
                <w:color w:val="000000"/>
                <w:sz w:val="20"/>
                <w:szCs w:val="20"/>
              </w:rPr>
              <w:t>31250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75D1E" w:rsidP="00D41148">
            <w:pPr>
              <w:spacing w:after="0" w:line="240" w:lineRule="auto"/>
              <w:rPr>
                <w:color w:val="000000"/>
                <w:sz w:val="20"/>
                <w:szCs w:val="20"/>
              </w:rPr>
            </w:pPr>
            <w:r>
              <w:rPr>
                <w:color w:val="000000"/>
                <w:sz w:val="20"/>
                <w:szCs w:val="20"/>
              </w:rPr>
              <w:t>43250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7060A" w:rsidP="00D41148">
            <w:pPr>
              <w:spacing w:after="0" w:line="240" w:lineRule="auto"/>
              <w:rPr>
                <w:color w:val="000000"/>
                <w:sz w:val="20"/>
                <w:szCs w:val="20"/>
              </w:rPr>
            </w:pPr>
            <w:r>
              <w:rPr>
                <w:color w:val="000000"/>
                <w:sz w:val="20"/>
                <w:szCs w:val="20"/>
              </w:rPr>
              <w:t>47</w:t>
            </w:r>
            <w:r w:rsidR="00775D1E">
              <w:rPr>
                <w:color w:val="000000"/>
                <w:sz w:val="20"/>
                <w:szCs w:val="20"/>
              </w:rPr>
              <w:t>250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75D1E" w:rsidP="00D41148">
            <w:pPr>
              <w:spacing w:after="0" w:line="240" w:lineRule="auto"/>
              <w:rPr>
                <w:color w:val="000000"/>
                <w:sz w:val="20"/>
                <w:szCs w:val="20"/>
              </w:rPr>
            </w:pPr>
            <w:r>
              <w:rPr>
                <w:color w:val="000000"/>
                <w:sz w:val="20"/>
                <w:szCs w:val="20"/>
              </w:rPr>
              <w:t>49800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7060A" w:rsidP="00D41148">
            <w:pPr>
              <w:spacing w:after="0" w:line="240" w:lineRule="auto"/>
              <w:rPr>
                <w:color w:val="000000"/>
                <w:sz w:val="20"/>
                <w:szCs w:val="20"/>
              </w:rPr>
            </w:pPr>
            <w:r>
              <w:rPr>
                <w:color w:val="000000"/>
                <w:sz w:val="20"/>
                <w:szCs w:val="20"/>
              </w:rPr>
              <w:t>31150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57060A" w:rsidP="00D41148">
            <w:pPr>
              <w:spacing w:after="0" w:line="240" w:lineRule="auto"/>
              <w:rPr>
                <w:color w:val="000000"/>
                <w:sz w:val="20"/>
                <w:szCs w:val="20"/>
              </w:rPr>
            </w:pPr>
            <w:r>
              <w:rPr>
                <w:color w:val="000000"/>
                <w:sz w:val="20"/>
                <w:szCs w:val="20"/>
              </w:rPr>
              <w:t>202700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75D1E"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75D1E"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75D1E"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75D1E"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7060A"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57060A" w:rsidP="00D41148">
            <w:pPr>
              <w:spacing w:after="0" w:line="240" w:lineRule="auto"/>
              <w:rPr>
                <w:color w:val="000000"/>
                <w:sz w:val="20"/>
                <w:szCs w:val="20"/>
              </w:rPr>
            </w:pPr>
            <w:r>
              <w:rPr>
                <w:color w:val="000000"/>
                <w:sz w:val="20"/>
                <w:szCs w:val="20"/>
              </w:rPr>
              <w:t>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75D1E"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75D1E"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75D1E"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775D1E"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57060A"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57060A" w:rsidP="00D41148">
            <w:pPr>
              <w:spacing w:after="0" w:line="240" w:lineRule="auto"/>
              <w:rPr>
                <w:color w:val="000000"/>
                <w:sz w:val="20"/>
                <w:szCs w:val="20"/>
              </w:rPr>
            </w:pPr>
            <w:r>
              <w:rPr>
                <w:color w:val="000000"/>
                <w:sz w:val="20"/>
                <w:szCs w:val="20"/>
              </w:rPr>
              <w:t>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775D1E" w:rsidP="00D41148">
            <w:pPr>
              <w:spacing w:after="0" w:line="240" w:lineRule="auto"/>
              <w:rPr>
                <w:color w:val="000000"/>
                <w:sz w:val="20"/>
                <w:szCs w:val="20"/>
              </w:rPr>
            </w:pPr>
            <w:r>
              <w:rPr>
                <w:color w:val="000000"/>
                <w:sz w:val="20"/>
                <w:szCs w:val="20"/>
              </w:rPr>
              <w:t>31250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775D1E" w:rsidP="00D41148">
            <w:pPr>
              <w:spacing w:after="0" w:line="240" w:lineRule="auto"/>
              <w:rPr>
                <w:color w:val="000000"/>
                <w:sz w:val="20"/>
                <w:szCs w:val="20"/>
              </w:rPr>
            </w:pPr>
            <w:r>
              <w:rPr>
                <w:color w:val="000000"/>
                <w:sz w:val="20"/>
                <w:szCs w:val="20"/>
              </w:rPr>
              <w:t>43250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57060A" w:rsidP="00D41148">
            <w:pPr>
              <w:spacing w:after="0" w:line="240" w:lineRule="auto"/>
              <w:rPr>
                <w:color w:val="000000"/>
                <w:sz w:val="20"/>
                <w:szCs w:val="20"/>
              </w:rPr>
            </w:pPr>
            <w:r>
              <w:rPr>
                <w:color w:val="000000"/>
                <w:sz w:val="20"/>
                <w:szCs w:val="20"/>
              </w:rPr>
              <w:t>47</w:t>
            </w:r>
            <w:r w:rsidR="00775D1E">
              <w:rPr>
                <w:color w:val="000000"/>
                <w:sz w:val="20"/>
                <w:szCs w:val="20"/>
              </w:rPr>
              <w:t>250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775D1E" w:rsidP="00D41148">
            <w:pPr>
              <w:spacing w:after="0" w:line="240" w:lineRule="auto"/>
              <w:rPr>
                <w:color w:val="000000"/>
                <w:sz w:val="20"/>
                <w:szCs w:val="20"/>
              </w:rPr>
            </w:pPr>
            <w:r>
              <w:rPr>
                <w:color w:val="000000"/>
                <w:sz w:val="20"/>
                <w:szCs w:val="20"/>
              </w:rPr>
              <w:t>49800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57060A" w:rsidP="00D41148">
            <w:pPr>
              <w:spacing w:after="0" w:line="240" w:lineRule="auto"/>
              <w:rPr>
                <w:color w:val="000000"/>
                <w:sz w:val="20"/>
                <w:szCs w:val="20"/>
              </w:rPr>
            </w:pPr>
            <w:r>
              <w:rPr>
                <w:color w:val="000000"/>
                <w:sz w:val="20"/>
                <w:szCs w:val="20"/>
              </w:rPr>
              <w:t>31150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57060A" w:rsidP="00D41148">
            <w:pPr>
              <w:spacing w:after="0" w:line="240" w:lineRule="auto"/>
              <w:rPr>
                <w:color w:val="000000"/>
                <w:sz w:val="20"/>
                <w:szCs w:val="20"/>
              </w:rPr>
            </w:pPr>
            <w:r>
              <w:rPr>
                <w:color w:val="000000"/>
                <w:sz w:val="20"/>
                <w:szCs w:val="20"/>
              </w:rPr>
              <w:t>202700</w:t>
            </w:r>
          </w:p>
        </w:tc>
      </w:tr>
    </w:tbl>
    <w:p w:rsidR="00D41148" w:rsidRDefault="00D41148" w:rsidP="00D41148"/>
    <w:p w:rsidR="00337637" w:rsidRPr="008D4E73" w:rsidRDefault="00337637" w:rsidP="003152E4">
      <w:pPr>
        <w:pStyle w:val="Balk1"/>
      </w:pPr>
      <w:bookmarkStart w:id="56" w:name="_Toc416085171"/>
      <w:bookmarkStart w:id="57" w:name="_Toc529519472"/>
      <w:r w:rsidRPr="008D4E73">
        <w:t>V</w:t>
      </w:r>
      <w:r w:rsidR="008D4E73" w:rsidRPr="008D4E73">
        <w:t>I</w:t>
      </w:r>
      <w:r w:rsidRPr="008D4E73">
        <w:t>. BÖLÜM</w:t>
      </w:r>
      <w:bookmarkEnd w:id="56"/>
      <w:bookmarkEnd w:id="57"/>
      <w:r w:rsidR="008D4E73" w:rsidRPr="008D4E73">
        <w:t>:</w:t>
      </w:r>
      <w:bookmarkStart w:id="58" w:name="_Toc416085172"/>
      <w:bookmarkStart w:id="59" w:name="_Toc529519473"/>
      <w:r w:rsidR="008D4E73" w:rsidRPr="008D4E73">
        <w:t xml:space="preserve"> </w:t>
      </w:r>
      <w:r w:rsidRPr="008D4E73">
        <w:t>İZLEME VE DEĞERLENDİRME</w:t>
      </w:r>
      <w:bookmarkEnd w:id="58"/>
      <w:bookmarkEnd w:id="59"/>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8D4E73">
      <w:r>
        <w:br w:type="page"/>
      </w:r>
    </w:p>
    <w:p w:rsidR="00481D63" w:rsidRPr="00A47F2F" w:rsidRDefault="00481D63" w:rsidP="008D4E73">
      <w:pPr>
        <w:pStyle w:val="Balk1"/>
      </w:pPr>
      <w:bookmarkStart w:id="60" w:name="_Toc531097548"/>
      <w:r w:rsidRPr="00A47F2F">
        <w:t>EKLER:</w:t>
      </w:r>
      <w:bookmarkEnd w:id="60"/>
      <w:r w:rsidRPr="00A47F2F">
        <w:t xml:space="preserve"> </w:t>
      </w:r>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E22B8A">
      <w:footerReference w:type="first" r:id="rId20"/>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67BC" w:rsidRDefault="008A67BC" w:rsidP="00DC3C73">
      <w:pPr>
        <w:spacing w:after="0" w:line="240" w:lineRule="auto"/>
      </w:pPr>
      <w:r>
        <w:separator/>
      </w:r>
    </w:p>
  </w:endnote>
  <w:endnote w:type="continuationSeparator" w:id="1">
    <w:p w:rsidR="008A67BC" w:rsidRDefault="008A67BC"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0B" w:rsidRDefault="0081680B">
    <w:pPr>
      <w:pStyle w:val="Altbilgi"/>
      <w:jc w:val="right"/>
    </w:pPr>
    <w:fldSimple w:instr="PAGE   \* MERGEFORMAT">
      <w:r w:rsidR="00BA698E" w:rsidRPr="00BA698E">
        <w:rPr>
          <w:noProof/>
          <w:lang w:val="tr-TR"/>
        </w:rPr>
        <w:t>17</w:t>
      </w:r>
    </w:fldSimple>
  </w:p>
  <w:p w:rsidR="0081680B" w:rsidRDefault="0081680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0B" w:rsidRDefault="0081680B">
    <w:pPr>
      <w:pStyle w:val="Altbilgi"/>
      <w:jc w:val="right"/>
    </w:pPr>
    <w:fldSimple w:instr="PAGE   \* MERGEFORMAT">
      <w:r>
        <w:rPr>
          <w:noProof/>
        </w:rPr>
        <w:t>i</w:t>
      </w:r>
    </w:fldSimple>
  </w:p>
  <w:p w:rsidR="0081680B" w:rsidRDefault="0081680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0B" w:rsidRDefault="0081680B">
    <w:pPr>
      <w:pStyle w:val="Altbilgi"/>
      <w:jc w:val="right"/>
    </w:pPr>
    <w:fldSimple w:instr="PAGE   \* MERGEFORMAT">
      <w:r>
        <w:rPr>
          <w:noProof/>
        </w:rPr>
        <w:t>1</w:t>
      </w:r>
    </w:fldSimple>
  </w:p>
  <w:p w:rsidR="0081680B" w:rsidRDefault="0081680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67BC" w:rsidRDefault="008A67BC" w:rsidP="00DC3C73">
      <w:pPr>
        <w:spacing w:after="0" w:line="240" w:lineRule="auto"/>
      </w:pPr>
      <w:r>
        <w:separator/>
      </w:r>
    </w:p>
  </w:footnote>
  <w:footnote w:type="continuationSeparator" w:id="1">
    <w:p w:rsidR="008A67BC" w:rsidRDefault="008A67BC"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0B" w:rsidRPr="00A40B5B" w:rsidRDefault="0081680B"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B5261"/>
    <w:multiLevelType w:val="hybridMultilevel"/>
    <w:tmpl w:val="37CA9F96"/>
    <w:lvl w:ilvl="0" w:tplc="0409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0120B30"/>
    <w:multiLevelType w:val="hybridMultilevel"/>
    <w:tmpl w:val="F6944D6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97BEC"/>
    <w:multiLevelType w:val="hybridMultilevel"/>
    <w:tmpl w:val="CFCA104C"/>
    <w:lvl w:ilvl="0" w:tplc="0409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3D26275"/>
    <w:multiLevelType w:val="hybridMultilevel"/>
    <w:tmpl w:val="C2222FA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nsid w:val="323904AD"/>
    <w:multiLevelType w:val="hybridMultilevel"/>
    <w:tmpl w:val="129E9604"/>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0A525D"/>
    <w:multiLevelType w:val="hybridMultilevel"/>
    <w:tmpl w:val="1D82812E"/>
    <w:lvl w:ilvl="0" w:tplc="0409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57E3858"/>
    <w:multiLevelType w:val="hybridMultilevel"/>
    <w:tmpl w:val="7694A2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2"/>
  </w:num>
  <w:num w:numId="5">
    <w:abstractNumId w:val="3"/>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proofState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6AA"/>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15F"/>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461"/>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719"/>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342D"/>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0D1D"/>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673"/>
    <w:rsid w:val="00416808"/>
    <w:rsid w:val="0041697D"/>
    <w:rsid w:val="004207AE"/>
    <w:rsid w:val="004216D0"/>
    <w:rsid w:val="0042188D"/>
    <w:rsid w:val="004230CD"/>
    <w:rsid w:val="00423837"/>
    <w:rsid w:val="004239FA"/>
    <w:rsid w:val="00423F1F"/>
    <w:rsid w:val="004277BA"/>
    <w:rsid w:val="00427D4B"/>
    <w:rsid w:val="00427EA4"/>
    <w:rsid w:val="004305A6"/>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499"/>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0A"/>
    <w:rsid w:val="005706A2"/>
    <w:rsid w:val="005707FB"/>
    <w:rsid w:val="0057246F"/>
    <w:rsid w:val="005733E4"/>
    <w:rsid w:val="005743FE"/>
    <w:rsid w:val="0057442B"/>
    <w:rsid w:val="00574494"/>
    <w:rsid w:val="0057492E"/>
    <w:rsid w:val="00575420"/>
    <w:rsid w:val="00575F2F"/>
    <w:rsid w:val="0057626F"/>
    <w:rsid w:val="00576C7F"/>
    <w:rsid w:val="005777B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0335"/>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CD3"/>
    <w:rsid w:val="00612D0C"/>
    <w:rsid w:val="006135F2"/>
    <w:rsid w:val="00613894"/>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2D7"/>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6E"/>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362"/>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5D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0B23"/>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C69ED"/>
    <w:rsid w:val="007D215D"/>
    <w:rsid w:val="007D2738"/>
    <w:rsid w:val="007D4D87"/>
    <w:rsid w:val="007D5A92"/>
    <w:rsid w:val="007D7098"/>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67F"/>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062C"/>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A67BC"/>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551"/>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194A"/>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0AE6"/>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17AB6"/>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98E"/>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6FD3"/>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0CC"/>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76C"/>
    <w:rsid w:val="00DD79B7"/>
    <w:rsid w:val="00DE125C"/>
    <w:rsid w:val="00DE23D3"/>
    <w:rsid w:val="00DE2490"/>
    <w:rsid w:val="00DE3D6A"/>
    <w:rsid w:val="00DE463D"/>
    <w:rsid w:val="00DE534E"/>
    <w:rsid w:val="00DE6129"/>
    <w:rsid w:val="00DE6E6A"/>
    <w:rsid w:val="00DF11E3"/>
    <w:rsid w:val="00DF1237"/>
    <w:rsid w:val="00DF154A"/>
    <w:rsid w:val="00DF1557"/>
    <w:rsid w:val="00DF1A84"/>
    <w:rsid w:val="00DF243A"/>
    <w:rsid w:val="00DF2DA6"/>
    <w:rsid w:val="00DF300C"/>
    <w:rsid w:val="00DF33D6"/>
    <w:rsid w:val="00DF35C9"/>
    <w:rsid w:val="00DF3DDC"/>
    <w:rsid w:val="00DF4F0A"/>
    <w:rsid w:val="00DF5DCA"/>
    <w:rsid w:val="00DF6438"/>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0FDC"/>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009D"/>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6D3"/>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4D"/>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59D1"/>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Altyazı"/>
    <w:basedOn w:val="Normal"/>
    <w:next w:val="Normal"/>
    <w:link w:val="AltyazChar"/>
    <w:uiPriority w:val="11"/>
    <w:qFormat/>
    <w:rsid w:val="0028588C"/>
    <w:pPr>
      <w:numPr>
        <w:ilvl w:val="1"/>
      </w:numPr>
      <w:jc w:val="center"/>
    </w:pPr>
    <w:rPr>
      <w:rFonts w:ascii="Calibri" w:hAnsi="Calibri"/>
      <w:color w:val="44546A"/>
      <w:sz w:val="28"/>
      <w:szCs w:val="28"/>
      <w:lang/>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lang/>
    </w:rPr>
  </w:style>
  <w:style w:type="character" w:customStyle="1" w:styleId="AlntChar">
    <w:name w:val="Alıntı Char"/>
    <w:link w:val="Alnt"/>
    <w:uiPriority w:val="29"/>
    <w:rsid w:val="0028588C"/>
    <w:rPr>
      <w:i/>
      <w:iCs/>
      <w:color w:val="7B7B7B"/>
      <w:sz w:val="24"/>
      <w:szCs w:val="24"/>
    </w:rPr>
  </w:style>
  <w:style w:type="paragraph"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lang/>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F466D3"/>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756407@meb.k12.tr"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9B984547-9312-4E7D-870E-517EF40E40B1}" type="presOf" srcId="{F83FC750-7CDE-46AB-A0BA-DBC4B9D44BE3}" destId="{A8D1F0D5-26EB-48DA-960D-825E6FE928B2}"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DDB8FE95-4AAD-42FE-AF4A-DEACF1896516}" type="presOf" srcId="{9AF66792-BEEB-4FEB-B68B-FC30221BAEDC}" destId="{C5494AC2-E33F-4DD2-9D4B-315106DC9766}" srcOrd="0" destOrd="0" presId="urn:microsoft.com/office/officeart/2005/8/layout/cycle8"/>
    <dgm:cxn modelId="{1F1D991B-1D5B-4911-8FC9-6EA2B9344A9A}" type="presOf" srcId="{9AF66792-BEEB-4FEB-B68B-FC30221BAEDC}" destId="{A1BFAE48-9AEF-4CE2-881C-145A2B40B699}"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2F5B1DC-B286-491F-92FC-402693A7EB4D}" type="presOf" srcId="{5F865183-0FED-4482-8550-87B2A8C2AA82}" destId="{BA526683-F383-411A-BD21-A957D08B123F}"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533B2DE6-7771-4A17-B715-5F0978A4C443}" type="presOf" srcId="{E8BE0BFE-2A93-4BC8-B8DE-3F71AC38D567}" destId="{E9FBB2A5-3CF1-4CA9-AA14-6E5ECC6DD6B0}"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31F08D21-43D0-46EE-B98D-B42021FF678B}" type="presOf" srcId="{D87EEC32-D642-4C15-8C65-E323814D2A3A}" destId="{0670A7F0-9DCA-427C-8C0A-B4C908BAC054}" srcOrd="1" destOrd="0" presId="urn:microsoft.com/office/officeart/2005/8/layout/cycle8"/>
    <dgm:cxn modelId="{4056932A-5AD7-426F-BA02-736DD7AA3720}" type="presOf" srcId="{E4BEFF6F-FFC7-417B-9255-F71095EEBEA8}" destId="{373A7CE9-2D8B-48FF-A7E7-FD1818748C0E}" srcOrd="0" destOrd="0" presId="urn:microsoft.com/office/officeart/2005/8/layout/cycle8"/>
    <dgm:cxn modelId="{1A559764-A389-494E-A215-B7B086774E6A}" type="presOf" srcId="{9D338396-06AA-489D-A885-57821F5608AF}" destId="{74328851-9D17-4B33-B14E-5ED6C473319D}" srcOrd="1" destOrd="0" presId="urn:microsoft.com/office/officeart/2005/8/layout/cycle8"/>
    <dgm:cxn modelId="{F139D627-17AE-488F-9A6A-736B252AB2EC}" type="presOf" srcId="{D87EEC32-D642-4C15-8C65-E323814D2A3A}" destId="{100A08BA-E811-4584-A13C-228AF0A8A454}"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104EB578-6100-4081-AA57-FE062ED5665F}" type="presOf" srcId="{9D338396-06AA-489D-A885-57821F5608AF}" destId="{8960C805-F742-4752-A3B8-A7047D0574FA}" srcOrd="0" destOrd="0" presId="urn:microsoft.com/office/officeart/2005/8/layout/cycle8"/>
    <dgm:cxn modelId="{7C65E024-5851-4B9E-8B91-6F4137084551}" type="presOf" srcId="{F83FC750-7CDE-46AB-A0BA-DBC4B9D44BE3}" destId="{7C1AB41B-5598-4485-A44D-C347A61B4CBC}" srcOrd="1" destOrd="0" presId="urn:microsoft.com/office/officeart/2005/8/layout/cycle8"/>
    <dgm:cxn modelId="{D6158F43-76F9-4476-B083-1E21E30E30B4}" type="presOf" srcId="{E8BE0BFE-2A93-4BC8-B8DE-3F71AC38D567}" destId="{267B72DD-396A-4206-8F4C-85D79C74CCAD}" srcOrd="0" destOrd="0" presId="urn:microsoft.com/office/officeart/2005/8/layout/cycle8"/>
    <dgm:cxn modelId="{11BDADA9-4147-4861-821A-D8FDD32F73AA}" type="presOf" srcId="{E4BEFF6F-FFC7-417B-9255-F71095EEBEA8}" destId="{A1403B5E-13CE-4459-8B64-0B1573A1231F}" srcOrd="1" destOrd="0" presId="urn:microsoft.com/office/officeart/2005/8/layout/cycle8"/>
    <dgm:cxn modelId="{E00D29A9-A315-4DA2-B053-6C69F3EF3851}" type="presParOf" srcId="{BA526683-F383-411A-BD21-A957D08B123F}" destId="{267B72DD-396A-4206-8F4C-85D79C74CCAD}" srcOrd="0" destOrd="0" presId="urn:microsoft.com/office/officeart/2005/8/layout/cycle8"/>
    <dgm:cxn modelId="{B9D7C85C-7A33-483F-A611-264A0E75198F}" type="presParOf" srcId="{BA526683-F383-411A-BD21-A957D08B123F}" destId="{76741CD6-A839-4282-8258-5C7E678D3A5F}" srcOrd="1" destOrd="0" presId="urn:microsoft.com/office/officeart/2005/8/layout/cycle8"/>
    <dgm:cxn modelId="{064F0FD5-1637-4CF9-A835-C1B2D0F29746}" type="presParOf" srcId="{BA526683-F383-411A-BD21-A957D08B123F}" destId="{0161085C-00D5-4CA7-B7B4-7072D5C40C1D}" srcOrd="2" destOrd="0" presId="urn:microsoft.com/office/officeart/2005/8/layout/cycle8"/>
    <dgm:cxn modelId="{4675A3F8-76CC-4205-9930-AE1F63E497B9}" type="presParOf" srcId="{BA526683-F383-411A-BD21-A957D08B123F}" destId="{E9FBB2A5-3CF1-4CA9-AA14-6E5ECC6DD6B0}" srcOrd="3" destOrd="0" presId="urn:microsoft.com/office/officeart/2005/8/layout/cycle8"/>
    <dgm:cxn modelId="{D573B309-45F2-49B1-A75B-BAC9AAFD1324}" type="presParOf" srcId="{BA526683-F383-411A-BD21-A957D08B123F}" destId="{8960C805-F742-4752-A3B8-A7047D0574FA}" srcOrd="4" destOrd="0" presId="urn:microsoft.com/office/officeart/2005/8/layout/cycle8"/>
    <dgm:cxn modelId="{80A5BA55-0CD6-4178-ACEE-73F284907770}" type="presParOf" srcId="{BA526683-F383-411A-BD21-A957D08B123F}" destId="{F9BAE066-5F77-4D2A-8EBB-3E2B5ED5B8F6}" srcOrd="5" destOrd="0" presId="urn:microsoft.com/office/officeart/2005/8/layout/cycle8"/>
    <dgm:cxn modelId="{214D63E6-4FF0-421F-AD4A-652BCAE2AAFB}" type="presParOf" srcId="{BA526683-F383-411A-BD21-A957D08B123F}" destId="{724342BE-275A-4C17-8746-BB3F74C86E9A}" srcOrd="6" destOrd="0" presId="urn:microsoft.com/office/officeart/2005/8/layout/cycle8"/>
    <dgm:cxn modelId="{AC881A8D-CAB9-47C7-B6CA-8DD7A89AAF07}" type="presParOf" srcId="{BA526683-F383-411A-BD21-A957D08B123F}" destId="{74328851-9D17-4B33-B14E-5ED6C473319D}" srcOrd="7" destOrd="0" presId="urn:microsoft.com/office/officeart/2005/8/layout/cycle8"/>
    <dgm:cxn modelId="{AA1319A0-8525-47D2-BC0A-410D8FDBD991}" type="presParOf" srcId="{BA526683-F383-411A-BD21-A957D08B123F}" destId="{100A08BA-E811-4584-A13C-228AF0A8A454}" srcOrd="8" destOrd="0" presId="urn:microsoft.com/office/officeart/2005/8/layout/cycle8"/>
    <dgm:cxn modelId="{665EC3E4-4629-4CBF-867D-A52C3021C6B6}" type="presParOf" srcId="{BA526683-F383-411A-BD21-A957D08B123F}" destId="{10C6BB2E-F0EC-4195-A687-1B651A3EFA76}" srcOrd="9" destOrd="0" presId="urn:microsoft.com/office/officeart/2005/8/layout/cycle8"/>
    <dgm:cxn modelId="{BCEDE2F6-F18C-4718-9BA6-A6620702471C}" type="presParOf" srcId="{BA526683-F383-411A-BD21-A957D08B123F}" destId="{8F326C79-01EA-49A9-93CF-B76D99523F6F}" srcOrd="10" destOrd="0" presId="urn:microsoft.com/office/officeart/2005/8/layout/cycle8"/>
    <dgm:cxn modelId="{10725161-51B8-4F4B-B73F-CB09E9E94523}" type="presParOf" srcId="{BA526683-F383-411A-BD21-A957D08B123F}" destId="{0670A7F0-9DCA-427C-8C0A-B4C908BAC054}" srcOrd="11" destOrd="0" presId="urn:microsoft.com/office/officeart/2005/8/layout/cycle8"/>
    <dgm:cxn modelId="{813C0098-13F5-4D5A-90F4-C77E30CBD266}" type="presParOf" srcId="{BA526683-F383-411A-BD21-A957D08B123F}" destId="{C5494AC2-E33F-4DD2-9D4B-315106DC9766}" srcOrd="12" destOrd="0" presId="urn:microsoft.com/office/officeart/2005/8/layout/cycle8"/>
    <dgm:cxn modelId="{5E023DB8-B38B-4CF9-B51A-798C9468ABFF}" type="presParOf" srcId="{BA526683-F383-411A-BD21-A957D08B123F}" destId="{DCE20721-BDA9-4878-B677-ECD404A96052}" srcOrd="13" destOrd="0" presId="urn:microsoft.com/office/officeart/2005/8/layout/cycle8"/>
    <dgm:cxn modelId="{7CDA3CA8-F50F-4B4A-8DD4-94850AF1A223}" type="presParOf" srcId="{BA526683-F383-411A-BD21-A957D08B123F}" destId="{05E765BB-BC5C-4A33-B523-B9E8DE4B5339}" srcOrd="14" destOrd="0" presId="urn:microsoft.com/office/officeart/2005/8/layout/cycle8"/>
    <dgm:cxn modelId="{CDBC41AE-6479-4377-BBA2-49E9748EA757}" type="presParOf" srcId="{BA526683-F383-411A-BD21-A957D08B123F}" destId="{A1BFAE48-9AEF-4CE2-881C-145A2B40B699}" srcOrd="15" destOrd="0" presId="urn:microsoft.com/office/officeart/2005/8/layout/cycle8"/>
    <dgm:cxn modelId="{0EF63C80-E334-44FB-8B24-5279993B1F1F}" type="presParOf" srcId="{BA526683-F383-411A-BD21-A957D08B123F}" destId="{373A7CE9-2D8B-48FF-A7E7-FD1818748C0E}" srcOrd="16" destOrd="0" presId="urn:microsoft.com/office/officeart/2005/8/layout/cycle8"/>
    <dgm:cxn modelId="{098229FC-F6E2-498E-B63D-06BF7D0BE970}" type="presParOf" srcId="{BA526683-F383-411A-BD21-A957D08B123F}" destId="{3F64E8A9-68A0-49A0-9836-9DC0636C5308}" srcOrd="17" destOrd="0" presId="urn:microsoft.com/office/officeart/2005/8/layout/cycle8"/>
    <dgm:cxn modelId="{EA073EB5-3B99-46D6-8B0F-7C5B0762FF0A}" type="presParOf" srcId="{BA526683-F383-411A-BD21-A957D08B123F}" destId="{219E29F9-B39D-4D14-B51F-12F5FC91D16A}" srcOrd="18" destOrd="0" presId="urn:microsoft.com/office/officeart/2005/8/layout/cycle8"/>
    <dgm:cxn modelId="{A6F91DD3-10F1-453E-90C2-1768DDDB876B}" type="presParOf" srcId="{BA526683-F383-411A-BD21-A957D08B123F}" destId="{A1403B5E-13CE-4459-8B64-0B1573A1231F}" srcOrd="19" destOrd="0" presId="urn:microsoft.com/office/officeart/2005/8/layout/cycle8"/>
    <dgm:cxn modelId="{94DF810B-27D4-40FC-8472-63FDB2A145CE}" type="presParOf" srcId="{BA526683-F383-411A-BD21-A957D08B123F}" destId="{A8D1F0D5-26EB-48DA-960D-825E6FE928B2}" srcOrd="20" destOrd="0" presId="urn:microsoft.com/office/officeart/2005/8/layout/cycle8"/>
    <dgm:cxn modelId="{DB09C838-5377-4B63-84DF-9EBFF3B82D91}" type="presParOf" srcId="{BA526683-F383-411A-BD21-A957D08B123F}" destId="{00CD3B3C-3082-4805-826B-376EF526FEE2}" srcOrd="21" destOrd="0" presId="urn:microsoft.com/office/officeart/2005/8/layout/cycle8"/>
    <dgm:cxn modelId="{274CDF97-1DE2-4EDD-82B4-64C09017BE26}" type="presParOf" srcId="{BA526683-F383-411A-BD21-A957D08B123F}" destId="{2FD8AE9A-C7EC-49F2-9050-CD7F86110061}" srcOrd="22" destOrd="0" presId="urn:microsoft.com/office/officeart/2005/8/layout/cycle8"/>
    <dgm:cxn modelId="{5105701B-A1AF-4175-A02B-7D504EA57354}" type="presParOf" srcId="{BA526683-F383-411A-BD21-A957D08B123F}" destId="{7C1AB41B-5598-4485-A44D-C347A61B4CBC}" srcOrd="23" destOrd="0" presId="urn:microsoft.com/office/officeart/2005/8/layout/cycle8"/>
    <dgm:cxn modelId="{F0FDE852-A43A-4731-BA97-2149C37E6432}" type="presParOf" srcId="{BA526683-F383-411A-BD21-A957D08B123F}" destId="{601CF880-1EA8-49BA-A98C-3E771E83102C}" srcOrd="24" destOrd="0" presId="urn:microsoft.com/office/officeart/2005/8/layout/cycle8"/>
    <dgm:cxn modelId="{9D45BA9C-81C8-4D0B-9A31-328226037751}" type="presParOf" srcId="{BA526683-F383-411A-BD21-A957D08B123F}" destId="{ECF12B94-746D-4140-9C29-523F028781F4}" srcOrd="25" destOrd="0" presId="urn:microsoft.com/office/officeart/2005/8/layout/cycle8"/>
    <dgm:cxn modelId="{B62D5068-B0C0-4B16-A222-36F93546E695}" type="presParOf" srcId="{BA526683-F383-411A-BD21-A957D08B123F}" destId="{AA1D771B-54D6-4293-AFCF-8FD4851F902B}" srcOrd="26" destOrd="0" presId="urn:microsoft.com/office/officeart/2005/8/layout/cycle8"/>
    <dgm:cxn modelId="{0C3EA0C9-6DAB-40A0-8658-B5541CDF3335}" type="presParOf" srcId="{BA526683-F383-411A-BD21-A957D08B123F}" destId="{A12A4E20-5E81-4B37-8861-95D5A02D88F6}" srcOrd="27" destOrd="0" presId="urn:microsoft.com/office/officeart/2005/8/layout/cycle8"/>
    <dgm:cxn modelId="{7D91D7AB-DAA4-4387-85DD-2E49ACE4C2AB}" type="presParOf" srcId="{BA526683-F383-411A-BD21-A957D08B123F}" destId="{B88E6692-EF45-4A23-AE28-DC438D3CCFE6}" srcOrd="28" destOrd="0" presId="urn:microsoft.com/office/officeart/2005/8/layout/cycle8"/>
    <dgm:cxn modelId="{69823DE4-CD9B-4355-A56A-F68D597AB1AC}"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3AA08-7862-4226-AE51-4EF27210B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3653</Words>
  <Characters>20826</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24431</CharactersWithSpaces>
  <SharedDoc>false</SharedDoc>
  <HLinks>
    <vt:vector size="120" baseType="variant">
      <vt:variant>
        <vt:i4>3473502</vt:i4>
      </vt:variant>
      <vt:variant>
        <vt:i4>117</vt:i4>
      </vt:variant>
      <vt:variant>
        <vt:i4>0</vt:i4>
      </vt:variant>
      <vt:variant>
        <vt:i4>5</vt:i4>
      </vt:variant>
      <vt:variant>
        <vt:lpwstr>mailto:756407@meb.k12.tr</vt:lpwstr>
      </vt:variant>
      <vt:variant>
        <vt:lpwstr/>
      </vt: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PINARKENT</cp:lastModifiedBy>
  <cp:revision>2</cp:revision>
  <cp:lastPrinted>2015-03-09T10:19:00Z</cp:lastPrinted>
  <dcterms:created xsi:type="dcterms:W3CDTF">2021-05-11T08:38:00Z</dcterms:created>
  <dcterms:modified xsi:type="dcterms:W3CDTF">2021-05-11T08:38:00Z</dcterms:modified>
</cp:coreProperties>
</file>